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61" w:rsidRDefault="00356861" w:rsidP="00EB70B8">
      <w:pPr>
        <w:spacing w:after="120" w:line="240" w:lineRule="auto"/>
        <w:jc w:val="center"/>
        <w:rPr>
          <w:rFonts w:ascii="Times New Roman" w:eastAsia="Times New Roman" w:hAnsi="Times New Roman" w:cs="Times New Roman"/>
          <w:b/>
          <w:sz w:val="28"/>
          <w:szCs w:val="28"/>
          <w:lang w:eastAsia="ru-RU"/>
        </w:rPr>
      </w:pPr>
    </w:p>
    <w:p w:rsidR="00356861" w:rsidRPr="00356861" w:rsidRDefault="00356861" w:rsidP="00356861">
      <w:pPr>
        <w:spacing w:after="0" w:line="240" w:lineRule="auto"/>
        <w:jc w:val="center"/>
        <w:rPr>
          <w:rFonts w:ascii="Times New Roman" w:eastAsia="Calibri" w:hAnsi="Times New Roman" w:cs="Times New Roman"/>
          <w:sz w:val="28"/>
          <w:szCs w:val="28"/>
        </w:rPr>
      </w:pPr>
      <w:r w:rsidRPr="00356861">
        <w:rPr>
          <w:rFonts w:ascii="Times New Roman" w:eastAsia="Times New Roman" w:hAnsi="Times New Roman" w:cs="Times New Roman"/>
          <w:noProof/>
          <w:sz w:val="24"/>
          <w:szCs w:val="24"/>
          <w:lang w:eastAsia="ru-RU"/>
        </w:rPr>
        <w:drawing>
          <wp:inline distT="0" distB="0" distL="0" distR="0" wp14:anchorId="0888BBE1" wp14:editId="009C69BA">
            <wp:extent cx="514350" cy="619125"/>
            <wp:effectExtent l="0" t="0" r="0" b="9525"/>
            <wp:docPr id="1" name="Рисунок 1" descr="Описание: C:\Users\Пользователь\Desktop\abansky_rayon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Пользователь\Desktop\abansky_rayon_ger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356861" w:rsidRPr="00356861" w:rsidRDefault="00356861" w:rsidP="00356861">
      <w:pPr>
        <w:spacing w:after="0" w:line="240" w:lineRule="auto"/>
        <w:jc w:val="center"/>
        <w:rPr>
          <w:rFonts w:ascii="Times New Roman" w:eastAsia="Calibri" w:hAnsi="Times New Roman" w:cs="Times New Roman"/>
          <w:sz w:val="28"/>
          <w:szCs w:val="28"/>
        </w:rPr>
      </w:pPr>
      <w:r w:rsidRPr="00356861">
        <w:rPr>
          <w:rFonts w:ascii="Times New Roman" w:eastAsia="Calibri" w:hAnsi="Times New Roman" w:cs="Times New Roman"/>
          <w:sz w:val="28"/>
          <w:szCs w:val="28"/>
        </w:rPr>
        <w:t xml:space="preserve">Администрация Долгомостовского сельсовета </w:t>
      </w:r>
    </w:p>
    <w:p w:rsidR="00356861" w:rsidRPr="00356861" w:rsidRDefault="00356861" w:rsidP="00356861">
      <w:pPr>
        <w:spacing w:after="0" w:line="240" w:lineRule="auto"/>
        <w:jc w:val="center"/>
        <w:rPr>
          <w:rFonts w:ascii="Times New Roman" w:eastAsia="Calibri" w:hAnsi="Times New Roman" w:cs="Times New Roman"/>
          <w:sz w:val="28"/>
          <w:szCs w:val="28"/>
        </w:rPr>
      </w:pPr>
      <w:r w:rsidRPr="00356861">
        <w:rPr>
          <w:rFonts w:ascii="Times New Roman" w:eastAsia="Calibri" w:hAnsi="Times New Roman" w:cs="Times New Roman"/>
          <w:sz w:val="28"/>
          <w:szCs w:val="28"/>
        </w:rPr>
        <w:t>Абанского района Красноярского края</w:t>
      </w:r>
    </w:p>
    <w:p w:rsidR="00356861" w:rsidRPr="00356861" w:rsidRDefault="00356861" w:rsidP="00356861">
      <w:pPr>
        <w:keepNext/>
        <w:spacing w:after="0" w:line="240" w:lineRule="auto"/>
        <w:jc w:val="center"/>
        <w:outlineLvl w:val="0"/>
        <w:rPr>
          <w:rFonts w:ascii="Times New Roman" w:eastAsia="Times New Roman" w:hAnsi="Times New Roman" w:cs="Times New Roman"/>
          <w:sz w:val="28"/>
          <w:szCs w:val="28"/>
          <w:lang w:eastAsia="ru-RU"/>
        </w:rPr>
      </w:pPr>
    </w:p>
    <w:p w:rsidR="00356861" w:rsidRPr="00356861" w:rsidRDefault="00356861" w:rsidP="00356861">
      <w:pPr>
        <w:keepNext/>
        <w:spacing w:after="0" w:line="240" w:lineRule="auto"/>
        <w:jc w:val="center"/>
        <w:outlineLvl w:val="0"/>
        <w:rPr>
          <w:rFonts w:ascii="Times New Roman" w:eastAsia="Times New Roman" w:hAnsi="Times New Roman" w:cs="Times New Roman"/>
          <w:sz w:val="28"/>
          <w:szCs w:val="28"/>
          <w:lang w:eastAsia="ru-RU"/>
        </w:rPr>
      </w:pPr>
    </w:p>
    <w:p w:rsidR="00356861" w:rsidRPr="00356861" w:rsidRDefault="00356861" w:rsidP="00356861">
      <w:pPr>
        <w:keepNext/>
        <w:spacing w:after="0" w:line="240" w:lineRule="auto"/>
        <w:jc w:val="center"/>
        <w:outlineLvl w:val="0"/>
        <w:rPr>
          <w:rFonts w:ascii="Times New Roman" w:eastAsia="Times New Roman" w:hAnsi="Times New Roman" w:cs="Times New Roman"/>
          <w:sz w:val="28"/>
          <w:szCs w:val="28"/>
          <w:lang w:eastAsia="ru-RU"/>
        </w:rPr>
      </w:pPr>
      <w:r w:rsidRPr="00356861">
        <w:rPr>
          <w:rFonts w:ascii="Times New Roman" w:eastAsia="Times New Roman" w:hAnsi="Times New Roman" w:cs="Times New Roman"/>
          <w:sz w:val="28"/>
          <w:szCs w:val="28"/>
          <w:lang w:eastAsia="ru-RU"/>
        </w:rPr>
        <w:t>ПОСТАНОВЛЕНИЕ</w:t>
      </w:r>
    </w:p>
    <w:p w:rsidR="00356861" w:rsidRPr="00356861" w:rsidRDefault="00356861" w:rsidP="00356861">
      <w:pPr>
        <w:spacing w:after="0" w:line="240" w:lineRule="auto"/>
        <w:rPr>
          <w:rFonts w:ascii="Times New Roman" w:eastAsia="Calibri" w:hAnsi="Times New Roman" w:cs="Times New Roman"/>
          <w:sz w:val="28"/>
          <w:szCs w:val="28"/>
        </w:rPr>
      </w:pPr>
    </w:p>
    <w:p w:rsidR="00356861" w:rsidRPr="00356861" w:rsidRDefault="00A726EE" w:rsidP="00356861">
      <w:pPr>
        <w:shd w:val="clear" w:color="auto" w:fill="FFFFFF"/>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color w:val="313131"/>
          <w:sz w:val="28"/>
          <w:szCs w:val="28"/>
        </w:rPr>
        <w:t>27.02</w:t>
      </w:r>
      <w:r w:rsidR="00356861" w:rsidRPr="00356861">
        <w:rPr>
          <w:rFonts w:ascii="Times New Roman" w:eastAsia="Calibri" w:hAnsi="Times New Roman" w:cs="Times New Roman"/>
          <w:color w:val="313131"/>
          <w:sz w:val="28"/>
          <w:szCs w:val="28"/>
        </w:rPr>
        <w:t xml:space="preserve">.2023                                   </w:t>
      </w:r>
      <w:r>
        <w:rPr>
          <w:rFonts w:ascii="Times New Roman" w:eastAsia="Calibri" w:hAnsi="Times New Roman" w:cs="Times New Roman"/>
          <w:color w:val="313131"/>
          <w:sz w:val="28"/>
          <w:szCs w:val="28"/>
        </w:rPr>
        <w:t xml:space="preserve"> </w:t>
      </w:r>
      <w:r w:rsidR="00356861" w:rsidRPr="00356861">
        <w:rPr>
          <w:rFonts w:ascii="Times New Roman" w:eastAsia="Calibri" w:hAnsi="Times New Roman" w:cs="Times New Roman"/>
          <w:color w:val="313131"/>
          <w:sz w:val="28"/>
          <w:szCs w:val="28"/>
        </w:rPr>
        <w:t xml:space="preserve"> с. Долгий Мост                               </w:t>
      </w:r>
      <w:r>
        <w:rPr>
          <w:rFonts w:ascii="Times New Roman" w:eastAsia="Calibri" w:hAnsi="Times New Roman" w:cs="Times New Roman"/>
          <w:color w:val="313131"/>
          <w:sz w:val="28"/>
          <w:szCs w:val="28"/>
        </w:rPr>
        <w:t xml:space="preserve">     </w:t>
      </w:r>
      <w:r w:rsidR="00356861" w:rsidRPr="00356861">
        <w:rPr>
          <w:rFonts w:ascii="Times New Roman" w:eastAsia="Calibri" w:hAnsi="Times New Roman" w:cs="Times New Roman"/>
          <w:color w:val="313131"/>
          <w:sz w:val="28"/>
          <w:szCs w:val="28"/>
        </w:rPr>
        <w:t xml:space="preserve">      </w:t>
      </w:r>
      <w:r>
        <w:rPr>
          <w:rFonts w:ascii="Times New Roman" w:eastAsia="Calibri" w:hAnsi="Times New Roman" w:cs="Times New Roman"/>
          <w:color w:val="313131"/>
          <w:sz w:val="28"/>
          <w:szCs w:val="28"/>
        </w:rPr>
        <w:t xml:space="preserve">      </w:t>
      </w:r>
      <w:r w:rsidR="00356861" w:rsidRPr="00356861">
        <w:rPr>
          <w:rFonts w:ascii="Times New Roman" w:eastAsia="Calibri" w:hAnsi="Times New Roman" w:cs="Times New Roman"/>
          <w:color w:val="313131"/>
          <w:sz w:val="28"/>
          <w:szCs w:val="28"/>
        </w:rPr>
        <w:t xml:space="preserve">  </w:t>
      </w:r>
      <w:r w:rsidR="00356861" w:rsidRPr="00356861">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6</w:t>
      </w:r>
    </w:p>
    <w:p w:rsidR="00EB70B8" w:rsidRPr="00EB7C82" w:rsidRDefault="00356861" w:rsidP="00EB70B8">
      <w:pPr>
        <w:tabs>
          <w:tab w:val="left" w:pos="2760"/>
        </w:tabs>
        <w:spacing w:after="0" w:line="240" w:lineRule="auto"/>
        <w:jc w:val="both"/>
        <w:outlineLvl w:val="0"/>
        <w:rPr>
          <w:rFonts w:ascii="Times New Roman" w:eastAsia="Times New Roman" w:hAnsi="Times New Roman" w:cs="Times New Roman"/>
          <w:sz w:val="28"/>
          <w:szCs w:val="28"/>
          <w:lang w:val="be-BY" w:eastAsia="ru-RU"/>
        </w:rPr>
      </w:pPr>
      <w:r>
        <w:rPr>
          <w:rFonts w:ascii="Times New Roman" w:eastAsia="Times New Roman" w:hAnsi="Times New Roman" w:cs="Times New Roman"/>
          <w:b/>
          <w:sz w:val="28"/>
          <w:szCs w:val="28"/>
          <w:lang w:eastAsia="ru-RU"/>
        </w:rPr>
        <w:t xml:space="preserve"> </w:t>
      </w:r>
      <w:r w:rsidR="00A726EE">
        <w:rPr>
          <w:rFonts w:ascii="Times New Roman" w:eastAsia="Times New Roman" w:hAnsi="Times New Roman" w:cs="Times New Roman"/>
          <w:b/>
          <w:sz w:val="28"/>
          <w:szCs w:val="28"/>
          <w:lang w:eastAsia="ru-RU"/>
        </w:rPr>
        <w:t xml:space="preserve">  </w:t>
      </w:r>
    </w:p>
    <w:p w:rsidR="00EB70B8" w:rsidRPr="00356861" w:rsidRDefault="00EB70B8" w:rsidP="00356861">
      <w:pPr>
        <w:autoSpaceDE w:val="0"/>
        <w:autoSpaceDN w:val="0"/>
        <w:adjustRightInd w:val="0"/>
        <w:spacing w:after="0" w:line="240" w:lineRule="auto"/>
        <w:jc w:val="both"/>
        <w:rPr>
          <w:rFonts w:ascii="Times New Roman" w:eastAsia="Calibri" w:hAnsi="Times New Roman" w:cs="Times New Roman"/>
          <w:sz w:val="28"/>
          <w:szCs w:val="28"/>
        </w:rPr>
      </w:pPr>
    </w:p>
    <w:p w:rsidR="000D57AF" w:rsidRPr="000D57AF" w:rsidRDefault="000D57AF" w:rsidP="000D57AF">
      <w:pPr>
        <w:overflowPunct w:val="0"/>
        <w:autoSpaceDE w:val="0"/>
        <w:autoSpaceDN w:val="0"/>
        <w:adjustRightInd w:val="0"/>
        <w:spacing w:after="2"/>
        <w:ind w:left="-5" w:right="828" w:hanging="10"/>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Об утверждении Порядка составления </w:t>
      </w:r>
    </w:p>
    <w:p w:rsidR="00E338F6" w:rsidRDefault="00E338F6" w:rsidP="00E338F6">
      <w:pPr>
        <w:overflowPunct w:val="0"/>
        <w:autoSpaceDE w:val="0"/>
        <w:autoSpaceDN w:val="0"/>
        <w:adjustRightInd w:val="0"/>
        <w:spacing w:after="2"/>
        <w:ind w:left="-5" w:right="828" w:hanging="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D57AF">
        <w:rPr>
          <w:rFonts w:ascii="Times New Roman" w:eastAsia="Times New Roman" w:hAnsi="Times New Roman" w:cs="Times New Roman"/>
          <w:sz w:val="28"/>
          <w:szCs w:val="28"/>
          <w:lang w:eastAsia="ru-RU"/>
        </w:rPr>
        <w:t xml:space="preserve"> и </w:t>
      </w:r>
      <w:r w:rsidRPr="00E338F6">
        <w:rPr>
          <w:rFonts w:ascii="Times New Roman" w:hAnsi="Times New Roman" w:cs="Times New Roman"/>
          <w:sz w:val="28"/>
          <w:szCs w:val="28"/>
          <w:lang w:eastAsia="ru-RU"/>
        </w:rPr>
        <w:t>утверждению плана финансово-хозяйственной деятельности государственного (муниципального) учреждения»</w:t>
      </w:r>
    </w:p>
    <w:p w:rsidR="000D57AF" w:rsidRPr="000D57AF" w:rsidRDefault="000D57AF" w:rsidP="00E338F6">
      <w:pPr>
        <w:overflowPunct w:val="0"/>
        <w:autoSpaceDE w:val="0"/>
        <w:autoSpaceDN w:val="0"/>
        <w:adjustRightInd w:val="0"/>
        <w:spacing w:after="2"/>
        <w:ind w:left="-5" w:right="828" w:hanging="10"/>
        <w:rPr>
          <w:rFonts w:ascii="Times New Roman" w:eastAsia="Times New Roman" w:hAnsi="Times New Roman" w:cs="Times New Roman"/>
          <w:sz w:val="28"/>
          <w:szCs w:val="28"/>
          <w:lang w:eastAsia="ru-RU"/>
        </w:rPr>
      </w:pPr>
      <w:r w:rsidRPr="000D57AF">
        <w:rPr>
          <w:rFonts w:ascii="Times New Roman" w:eastAsia="Times New Roman" w:hAnsi="Times New Roman" w:cs="Times New Roman"/>
          <w:b/>
          <w:sz w:val="28"/>
          <w:szCs w:val="28"/>
          <w:lang w:eastAsia="ru-RU"/>
        </w:rPr>
        <w:t xml:space="preserve"> </w:t>
      </w:r>
    </w:p>
    <w:p w:rsidR="000D57AF" w:rsidRPr="00E338F6" w:rsidRDefault="000D57AF" w:rsidP="00E338F6">
      <w:pPr>
        <w:jc w:val="both"/>
        <w:rPr>
          <w:rFonts w:ascii="Times New Roman" w:hAnsi="Times New Roman" w:cs="Times New Roman"/>
          <w:sz w:val="28"/>
          <w:szCs w:val="28"/>
          <w:lang w:eastAsia="ru-RU"/>
        </w:rPr>
      </w:pPr>
      <w:r w:rsidRPr="000D57AF">
        <w:rPr>
          <w:w w:val="93"/>
          <w:lang w:eastAsia="ru-RU"/>
        </w:rPr>
        <w:t xml:space="preserve">      </w:t>
      </w:r>
      <w:r w:rsidRPr="00E338F6">
        <w:rPr>
          <w:rFonts w:ascii="Times New Roman" w:hAnsi="Times New Roman" w:cs="Times New Roman"/>
          <w:w w:val="93"/>
          <w:sz w:val="28"/>
          <w:szCs w:val="28"/>
          <w:lang w:eastAsia="ru-RU"/>
        </w:rPr>
        <w:t xml:space="preserve">       </w:t>
      </w:r>
      <w:proofErr w:type="gramStart"/>
      <w:r w:rsidRPr="00E338F6">
        <w:rPr>
          <w:rFonts w:ascii="Times New Roman" w:hAnsi="Times New Roman" w:cs="Times New Roman"/>
          <w:w w:val="93"/>
          <w:sz w:val="28"/>
          <w:szCs w:val="28"/>
          <w:lang w:eastAsia="ru-RU"/>
        </w:rPr>
        <w:t>В соответствии с Федеральным законом от 08.05.2010 № 83-ФЗ «О внесении изменений в отдельные законодательные Российской Федерации в связи с совершенствованием правового положения государственных (муниципальных) учреждений»</w:t>
      </w:r>
      <w:r w:rsidRPr="00E338F6">
        <w:rPr>
          <w:rFonts w:ascii="Times New Roman" w:hAnsi="Times New Roman" w:cs="Times New Roman"/>
          <w:sz w:val="28"/>
          <w:szCs w:val="28"/>
          <w:lang w:eastAsia="ru-RU"/>
        </w:rPr>
        <w:t>,</w:t>
      </w:r>
      <w:hyperlink r:id="rId7" w:history="1">
        <w:r w:rsidRPr="00E338F6">
          <w:rPr>
            <w:rFonts w:ascii="Times New Roman" w:hAnsi="Times New Roman" w:cs="Times New Roman"/>
            <w:color w:val="0000FF" w:themeColor="hyperlink"/>
            <w:sz w:val="28"/>
            <w:szCs w:val="28"/>
            <w:u w:val="single"/>
            <w:lang w:eastAsia="ru-RU"/>
          </w:rPr>
          <w:t xml:space="preserve"> </w:t>
        </w:r>
      </w:hyperlink>
      <w:hyperlink r:id="rId8" w:history="1">
        <w:r w:rsidRPr="00E338F6">
          <w:rPr>
            <w:rFonts w:ascii="Times New Roman" w:hAnsi="Times New Roman" w:cs="Times New Roman"/>
            <w:color w:val="0000FF" w:themeColor="hyperlink"/>
            <w:sz w:val="28"/>
            <w:szCs w:val="28"/>
            <w:u w:val="single"/>
            <w:lang w:eastAsia="ru-RU"/>
          </w:rPr>
          <w:t>Приказом</w:t>
        </w:r>
      </w:hyperlink>
      <w:hyperlink r:id="rId9" w:history="1">
        <w:r w:rsidRPr="00E338F6">
          <w:rPr>
            <w:rFonts w:ascii="Times New Roman" w:hAnsi="Times New Roman" w:cs="Times New Roman"/>
            <w:color w:val="0000FF" w:themeColor="hyperlink"/>
            <w:sz w:val="28"/>
            <w:szCs w:val="28"/>
            <w:u w:val="single"/>
            <w:lang w:eastAsia="ru-RU"/>
          </w:rPr>
          <w:t xml:space="preserve"> </w:t>
        </w:r>
      </w:hyperlink>
      <w:r w:rsidRPr="00E338F6">
        <w:rPr>
          <w:rFonts w:ascii="Times New Roman" w:hAnsi="Times New Roman" w:cs="Times New Roman"/>
          <w:sz w:val="28"/>
          <w:szCs w:val="28"/>
          <w:lang w:eastAsia="ru-RU"/>
        </w:rPr>
        <w:t>Министерства финансов Российской Федерации от 31.08.2018 № 186 н «О требованиях к составлению и утверждению плана финансово-хозяйственной деятельности государственного (муниципального)</w:t>
      </w:r>
      <w:proofErr w:type="gramEnd"/>
      <w:r w:rsidRPr="00E338F6">
        <w:rPr>
          <w:rFonts w:ascii="Times New Roman" w:hAnsi="Times New Roman" w:cs="Times New Roman"/>
          <w:sz w:val="28"/>
          <w:szCs w:val="28"/>
          <w:lang w:eastAsia="ru-RU"/>
        </w:rPr>
        <w:t xml:space="preserve"> учреждения»,  </w:t>
      </w:r>
    </w:p>
    <w:p w:rsidR="000D57AF" w:rsidRPr="000D57AF" w:rsidRDefault="000D57AF" w:rsidP="00E338F6">
      <w:pPr>
        <w:overflowPunct w:val="0"/>
        <w:autoSpaceDE w:val="0"/>
        <w:autoSpaceDN w:val="0"/>
        <w:adjustRightInd w:val="0"/>
        <w:spacing w:after="0" w:line="256" w:lineRule="auto"/>
        <w:ind w:right="851"/>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 ПОСТАНОВЛЯЮ: </w:t>
      </w:r>
    </w:p>
    <w:p w:rsidR="000D57AF" w:rsidRPr="001A7927" w:rsidRDefault="00356861" w:rsidP="00356861">
      <w:pPr>
        <w:pStyle w:val="a3"/>
        <w:overflowPunct w:val="0"/>
        <w:autoSpaceDE w:val="0"/>
        <w:autoSpaceDN w:val="0"/>
        <w:adjustRightInd w:val="0"/>
        <w:spacing w:after="23" w:line="256" w:lineRule="auto"/>
        <w:ind w:left="0"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w:t>
      </w:r>
      <w:r w:rsidR="000D57AF" w:rsidRPr="001A7927">
        <w:rPr>
          <w:rFonts w:ascii="Times New Roman" w:eastAsia="Times New Roman" w:hAnsi="Times New Roman" w:cs="Times New Roman"/>
          <w:sz w:val="28"/>
          <w:szCs w:val="28"/>
          <w:lang w:eastAsia="ru-RU"/>
        </w:rPr>
        <w:t xml:space="preserve">Утвердить Порядок составления и </w:t>
      </w:r>
      <w:r w:rsidR="00E338F6" w:rsidRPr="00E338F6">
        <w:rPr>
          <w:rFonts w:ascii="Times New Roman" w:hAnsi="Times New Roman" w:cs="Times New Roman"/>
          <w:sz w:val="28"/>
          <w:szCs w:val="28"/>
          <w:lang w:eastAsia="ru-RU"/>
        </w:rPr>
        <w:t>утверждению плана финансово-хозяйственной деятельности государственн</w:t>
      </w:r>
      <w:r w:rsidR="00E338F6">
        <w:rPr>
          <w:rFonts w:ascii="Times New Roman" w:hAnsi="Times New Roman" w:cs="Times New Roman"/>
          <w:sz w:val="28"/>
          <w:szCs w:val="28"/>
          <w:lang w:eastAsia="ru-RU"/>
        </w:rPr>
        <w:t>ого (муниципального) учреждения</w:t>
      </w:r>
      <w:r w:rsidR="000D57AF" w:rsidRPr="001A7927">
        <w:rPr>
          <w:rFonts w:ascii="Times New Roman" w:eastAsia="Times New Roman" w:hAnsi="Times New Roman" w:cs="Times New Roman"/>
          <w:sz w:val="28"/>
          <w:szCs w:val="28"/>
          <w:lang w:eastAsia="ru-RU"/>
        </w:rPr>
        <w:t xml:space="preserve">» </w:t>
      </w:r>
      <w:r w:rsidR="001A7927" w:rsidRPr="001A7927">
        <w:rPr>
          <w:rFonts w:ascii="Times New Roman" w:eastAsia="Times New Roman" w:hAnsi="Times New Roman" w:cs="Times New Roman"/>
          <w:sz w:val="28"/>
          <w:szCs w:val="28"/>
          <w:lang w:eastAsia="ru-RU"/>
        </w:rPr>
        <w:t xml:space="preserve"> </w:t>
      </w:r>
      <w:r w:rsidR="000D57AF" w:rsidRPr="001A7927">
        <w:rPr>
          <w:rFonts w:ascii="Times New Roman" w:eastAsia="Times New Roman" w:hAnsi="Times New Roman" w:cs="Times New Roman"/>
          <w:sz w:val="28"/>
          <w:szCs w:val="28"/>
          <w:lang w:eastAsia="ru-RU"/>
        </w:rPr>
        <w:t>согласно приложению к постановлению.</w:t>
      </w:r>
      <w:r w:rsidR="000D57AF" w:rsidRPr="001A7927">
        <w:rPr>
          <w:rFonts w:ascii="Times New Roman" w:eastAsia="Times New Roman" w:hAnsi="Times New Roman" w:cs="Times New Roman"/>
          <w:b/>
          <w:sz w:val="28"/>
          <w:szCs w:val="28"/>
          <w:lang w:eastAsia="ru-RU"/>
        </w:rPr>
        <w:t xml:space="preserve"> </w:t>
      </w:r>
    </w:p>
    <w:p w:rsidR="001A7927" w:rsidRPr="001A7927" w:rsidRDefault="00356861" w:rsidP="00356861">
      <w:pPr>
        <w:pStyle w:val="a3"/>
        <w:overflowPunct w:val="0"/>
        <w:autoSpaceDE w:val="0"/>
        <w:autoSpaceDN w:val="0"/>
        <w:adjustRightInd w:val="0"/>
        <w:spacing w:after="23" w:line="256"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1A7927" w:rsidRPr="001A7927">
        <w:rPr>
          <w:rFonts w:ascii="Times New Roman" w:eastAsia="Times New Roman" w:hAnsi="Times New Roman" w:cs="Times New Roman"/>
          <w:sz w:val="28"/>
          <w:szCs w:val="28"/>
          <w:lang w:eastAsia="ru-RU"/>
        </w:rPr>
        <w:t xml:space="preserve">Признать утратившими силу:  </w:t>
      </w:r>
    </w:p>
    <w:p w:rsidR="001A7927" w:rsidRPr="001A7927" w:rsidRDefault="001A7927" w:rsidP="001A7927">
      <w:pPr>
        <w:overflowPunct w:val="0"/>
        <w:autoSpaceDE w:val="0"/>
        <w:autoSpaceDN w:val="0"/>
        <w:adjustRightInd w:val="0"/>
        <w:spacing w:after="23" w:line="256" w:lineRule="auto"/>
        <w:jc w:val="both"/>
        <w:rPr>
          <w:rFonts w:ascii="Times New Roman" w:eastAsia="Times New Roman" w:hAnsi="Times New Roman" w:cs="Times New Roman"/>
          <w:sz w:val="28"/>
          <w:szCs w:val="28"/>
          <w:lang w:eastAsia="ru-RU"/>
        </w:rPr>
      </w:pPr>
      <w:r w:rsidRPr="001A7927">
        <w:rPr>
          <w:rFonts w:ascii="Times New Roman" w:eastAsia="Times New Roman" w:hAnsi="Times New Roman" w:cs="Times New Roman"/>
          <w:sz w:val="28"/>
          <w:szCs w:val="28"/>
          <w:lang w:eastAsia="ru-RU"/>
        </w:rPr>
        <w:t xml:space="preserve"> Постановление администрации Долгомостовского сельсовета от 10.01.2012 N 3 «Об утверждении порядка составления и утверждения плана финансово-хозяйственной деятельности муниципального бюджетного учреждения поселения, подведомственного администрации Долгомостовского сельсовета Абанского района Красноярского края»</w:t>
      </w:r>
    </w:p>
    <w:p w:rsidR="000D57AF" w:rsidRPr="000D57AF" w:rsidRDefault="00C05426" w:rsidP="001A7927">
      <w:pPr>
        <w:tabs>
          <w:tab w:val="left" w:pos="8647"/>
        </w:tabs>
        <w:autoSpaceDN w:val="0"/>
        <w:spacing w:after="37" w:line="247"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56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00356861">
        <w:rPr>
          <w:rFonts w:ascii="Times New Roman" w:eastAsia="Times New Roman" w:hAnsi="Times New Roman" w:cs="Times New Roman"/>
          <w:sz w:val="28"/>
          <w:szCs w:val="28"/>
          <w:lang w:eastAsia="ru-RU"/>
        </w:rPr>
        <w:t>.</w:t>
      </w:r>
      <w:r w:rsidR="000D57AF" w:rsidRPr="000D57AF">
        <w:rPr>
          <w:rFonts w:ascii="Times New Roman" w:eastAsia="Times New Roman" w:hAnsi="Times New Roman" w:cs="Times New Roman"/>
          <w:sz w:val="28"/>
          <w:szCs w:val="28"/>
          <w:lang w:eastAsia="ru-RU"/>
        </w:rPr>
        <w:t xml:space="preserve">Настоящее Постановление вступает в силу со дня его официального опубликования  и распространяется на </w:t>
      </w:r>
      <w:proofErr w:type="gramStart"/>
      <w:r w:rsidR="000D57AF" w:rsidRPr="000D57AF">
        <w:rPr>
          <w:rFonts w:ascii="Times New Roman" w:eastAsia="Times New Roman" w:hAnsi="Times New Roman" w:cs="Times New Roman"/>
          <w:sz w:val="28"/>
          <w:szCs w:val="28"/>
          <w:lang w:eastAsia="ru-RU"/>
        </w:rPr>
        <w:t>правоотношения</w:t>
      </w:r>
      <w:proofErr w:type="gramEnd"/>
      <w:r w:rsidR="000D57AF" w:rsidRPr="000D57AF">
        <w:rPr>
          <w:rFonts w:ascii="Times New Roman" w:eastAsia="Times New Roman" w:hAnsi="Times New Roman" w:cs="Times New Roman"/>
          <w:sz w:val="28"/>
          <w:szCs w:val="28"/>
          <w:lang w:eastAsia="ru-RU"/>
        </w:rPr>
        <w:t xml:space="preserve"> возникшие с 01 января 202</w:t>
      </w:r>
      <w:r w:rsidR="001A7927">
        <w:rPr>
          <w:rFonts w:ascii="Times New Roman" w:eastAsia="Times New Roman" w:hAnsi="Times New Roman" w:cs="Times New Roman"/>
          <w:sz w:val="28"/>
          <w:szCs w:val="28"/>
          <w:lang w:eastAsia="ru-RU"/>
        </w:rPr>
        <w:t>3</w:t>
      </w:r>
      <w:r w:rsidR="000D57AF" w:rsidRPr="000D57AF">
        <w:rPr>
          <w:rFonts w:ascii="Times New Roman" w:eastAsia="Times New Roman" w:hAnsi="Times New Roman" w:cs="Times New Roman"/>
          <w:sz w:val="28"/>
          <w:szCs w:val="28"/>
          <w:lang w:eastAsia="ru-RU"/>
        </w:rPr>
        <w:t xml:space="preserve"> года.</w:t>
      </w:r>
    </w:p>
    <w:p w:rsidR="00356861" w:rsidRDefault="001A7927" w:rsidP="001A7927">
      <w:pPr>
        <w:tabs>
          <w:tab w:val="left" w:pos="8647"/>
        </w:tabs>
        <w:spacing w:after="37" w:line="247"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57AF" w:rsidRPr="000D57AF">
        <w:rPr>
          <w:rFonts w:ascii="Times New Roman" w:eastAsia="Times New Roman" w:hAnsi="Times New Roman" w:cs="Times New Roman"/>
          <w:sz w:val="28"/>
          <w:szCs w:val="28"/>
          <w:lang w:eastAsia="ru-RU"/>
        </w:rPr>
        <w:t xml:space="preserve"> </w:t>
      </w:r>
      <w:r w:rsidR="00356861">
        <w:rPr>
          <w:rFonts w:ascii="Times New Roman" w:eastAsia="Times New Roman" w:hAnsi="Times New Roman" w:cs="Times New Roman"/>
          <w:sz w:val="28"/>
          <w:szCs w:val="28"/>
          <w:lang w:eastAsia="ru-RU"/>
        </w:rPr>
        <w:t xml:space="preserve">       </w:t>
      </w:r>
      <w:r w:rsidR="00C05426">
        <w:rPr>
          <w:rFonts w:ascii="Times New Roman" w:eastAsia="Times New Roman" w:hAnsi="Times New Roman" w:cs="Times New Roman"/>
          <w:sz w:val="28"/>
          <w:szCs w:val="28"/>
          <w:lang w:eastAsia="ru-RU"/>
        </w:rPr>
        <w:t>4</w:t>
      </w:r>
      <w:r w:rsidR="000D57AF" w:rsidRPr="000D57AF">
        <w:rPr>
          <w:rFonts w:ascii="Times New Roman" w:eastAsia="Times New Roman" w:hAnsi="Times New Roman" w:cs="Times New Roman"/>
          <w:sz w:val="28"/>
          <w:szCs w:val="28"/>
          <w:lang w:eastAsia="ru-RU"/>
        </w:rPr>
        <w:t xml:space="preserve">. Опубликовать Постановление в </w:t>
      </w:r>
      <w:r w:rsidR="00C05426">
        <w:rPr>
          <w:rFonts w:ascii="Times New Roman" w:eastAsia="Times New Roman" w:hAnsi="Times New Roman" w:cs="Times New Roman"/>
          <w:sz w:val="28"/>
          <w:szCs w:val="28"/>
          <w:lang w:eastAsia="ru-RU"/>
        </w:rPr>
        <w:t xml:space="preserve">газете «Ведомости Долгомостовского сельсовета» </w:t>
      </w:r>
      <w:r w:rsidR="000D57AF" w:rsidRPr="000D57AF">
        <w:rPr>
          <w:rFonts w:ascii="Times New Roman" w:eastAsia="Times New Roman" w:hAnsi="Times New Roman" w:cs="Times New Roman"/>
          <w:sz w:val="28"/>
          <w:szCs w:val="28"/>
          <w:lang w:eastAsia="ru-RU"/>
        </w:rPr>
        <w:t xml:space="preserve">и разместить на официальном сайте Администрации </w:t>
      </w:r>
      <w:r w:rsidR="000D57AF">
        <w:rPr>
          <w:rFonts w:ascii="Times New Roman" w:eastAsia="Times New Roman" w:hAnsi="Times New Roman" w:cs="Times New Roman"/>
          <w:sz w:val="28"/>
          <w:szCs w:val="28"/>
          <w:lang w:eastAsia="ru-RU"/>
        </w:rPr>
        <w:t>Долгомостовского сельсовета</w:t>
      </w:r>
      <w:r w:rsidR="000D57AF" w:rsidRPr="000D57AF">
        <w:rPr>
          <w:rFonts w:ascii="Times New Roman" w:eastAsia="Times New Roman" w:hAnsi="Times New Roman" w:cs="Times New Roman"/>
          <w:sz w:val="28"/>
          <w:szCs w:val="28"/>
          <w:lang w:eastAsia="ru-RU"/>
        </w:rPr>
        <w:t xml:space="preserve"> в сети Интернет. </w:t>
      </w:r>
    </w:p>
    <w:p w:rsidR="00356861" w:rsidRDefault="00356861" w:rsidP="001A7927">
      <w:pPr>
        <w:tabs>
          <w:tab w:val="left" w:pos="8647"/>
        </w:tabs>
        <w:spacing w:after="37" w:line="247"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56861" w:rsidRPr="000D57AF" w:rsidRDefault="00356861" w:rsidP="001A7927">
      <w:pPr>
        <w:tabs>
          <w:tab w:val="left" w:pos="8647"/>
        </w:tabs>
        <w:spacing w:after="37" w:line="247"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сельсовета                                                                                          </w:t>
      </w:r>
      <w:proofErr w:type="spellStart"/>
      <w:r>
        <w:rPr>
          <w:rFonts w:ascii="Times New Roman" w:eastAsia="Times New Roman" w:hAnsi="Times New Roman" w:cs="Times New Roman"/>
          <w:sz w:val="28"/>
          <w:szCs w:val="28"/>
          <w:lang w:eastAsia="ru-RU"/>
        </w:rPr>
        <w:t>Л.Д.Попова</w:t>
      </w:r>
      <w:proofErr w:type="spellEnd"/>
    </w:p>
    <w:p w:rsidR="000D57AF" w:rsidRPr="00356861" w:rsidRDefault="00356861" w:rsidP="00356861">
      <w:pPr>
        <w:rPr>
          <w:w w:val="93"/>
        </w:rPr>
      </w:pPr>
      <w:r>
        <w:rPr>
          <w:w w:val="93"/>
        </w:rPr>
        <w:t xml:space="preserve"> </w:t>
      </w:r>
    </w:p>
    <w:p w:rsidR="000D57AF" w:rsidRPr="000D57AF" w:rsidRDefault="000D57AF" w:rsidP="000D57AF">
      <w:pPr>
        <w:overflowPunct w:val="0"/>
        <w:autoSpaceDE w:val="0"/>
        <w:autoSpaceDN w:val="0"/>
        <w:adjustRightInd w:val="0"/>
        <w:spacing w:after="0" w:line="240" w:lineRule="auto"/>
        <w:jc w:val="both"/>
        <w:rPr>
          <w:rFonts w:ascii="Times New Roman" w:eastAsia="Times New Roman" w:hAnsi="Times New Roman" w:cs="Times New Roman"/>
          <w:w w:val="93"/>
          <w:sz w:val="28"/>
          <w:szCs w:val="28"/>
          <w:lang w:eastAsia="ru-RU"/>
        </w:rPr>
      </w:pPr>
      <w:r>
        <w:rPr>
          <w:rFonts w:ascii="Times New Roman" w:eastAsia="Times New Roman" w:hAnsi="Times New Roman" w:cs="Times New Roman"/>
          <w:w w:val="93"/>
          <w:sz w:val="28"/>
          <w:szCs w:val="28"/>
          <w:lang w:eastAsia="ru-RU"/>
        </w:rPr>
        <w:t xml:space="preserve"> </w:t>
      </w:r>
    </w:p>
    <w:p w:rsidR="000D57AF" w:rsidRPr="000D57AF" w:rsidRDefault="000D57AF" w:rsidP="000D57AF">
      <w:pPr>
        <w:overflowPunct w:val="0"/>
        <w:autoSpaceDE w:val="0"/>
        <w:autoSpaceDN w:val="0"/>
        <w:adjustRightInd w:val="0"/>
        <w:spacing w:after="0" w:line="240" w:lineRule="auto"/>
        <w:jc w:val="both"/>
        <w:rPr>
          <w:rFonts w:ascii="Times New Roman" w:eastAsia="Times New Roman" w:hAnsi="Times New Roman" w:cs="Times New Roman"/>
          <w:w w:val="93"/>
          <w:sz w:val="28"/>
          <w:szCs w:val="28"/>
          <w:lang w:eastAsia="ru-RU"/>
        </w:rPr>
      </w:pPr>
    </w:p>
    <w:p w:rsidR="000D57AF" w:rsidRPr="000D57AF" w:rsidRDefault="000D57AF" w:rsidP="000D57AF">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D57AF" w:rsidRPr="00356861" w:rsidRDefault="00356861" w:rsidP="000D57AF">
      <w:pPr>
        <w:overflowPunct w:val="0"/>
        <w:autoSpaceDE w:val="0"/>
        <w:autoSpaceDN w:val="0"/>
        <w:adjustRightInd w:val="0"/>
        <w:spacing w:after="5" w:line="268" w:lineRule="auto"/>
        <w:ind w:right="83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56861" w:rsidRDefault="000D57AF" w:rsidP="00EB7C82">
      <w:pPr>
        <w:overflowPunct w:val="0"/>
        <w:autoSpaceDE w:val="0"/>
        <w:autoSpaceDN w:val="0"/>
        <w:adjustRightInd w:val="0"/>
        <w:spacing w:after="5" w:line="268" w:lineRule="auto"/>
        <w:ind w:right="283"/>
        <w:jc w:val="right"/>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Приложение </w:t>
      </w:r>
      <w:proofErr w:type="gramStart"/>
      <w:r w:rsidRPr="000D57AF">
        <w:rPr>
          <w:rFonts w:ascii="Times New Roman" w:eastAsia="Times New Roman" w:hAnsi="Times New Roman" w:cs="Times New Roman"/>
          <w:sz w:val="28"/>
          <w:szCs w:val="28"/>
          <w:lang w:eastAsia="ru-RU"/>
        </w:rPr>
        <w:t>к</w:t>
      </w:r>
      <w:proofErr w:type="gramEnd"/>
      <w:r w:rsidRPr="000D57AF">
        <w:rPr>
          <w:rFonts w:ascii="Times New Roman" w:eastAsia="Times New Roman" w:hAnsi="Times New Roman" w:cs="Times New Roman"/>
          <w:sz w:val="28"/>
          <w:szCs w:val="28"/>
          <w:lang w:eastAsia="ru-RU"/>
        </w:rPr>
        <w:t xml:space="preserve"> </w:t>
      </w:r>
    </w:p>
    <w:p w:rsidR="00356861" w:rsidRDefault="000D57AF" w:rsidP="00356861">
      <w:pPr>
        <w:overflowPunct w:val="0"/>
        <w:autoSpaceDE w:val="0"/>
        <w:autoSpaceDN w:val="0"/>
        <w:adjustRightInd w:val="0"/>
        <w:spacing w:after="5" w:line="268" w:lineRule="auto"/>
        <w:ind w:right="283"/>
        <w:jc w:val="right"/>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Постановлению Администрации </w:t>
      </w:r>
    </w:p>
    <w:p w:rsidR="000D57AF" w:rsidRPr="000D57AF" w:rsidRDefault="000D57AF" w:rsidP="00EB7C82">
      <w:pPr>
        <w:overflowPunct w:val="0"/>
        <w:autoSpaceDE w:val="0"/>
        <w:autoSpaceDN w:val="0"/>
        <w:adjustRightInd w:val="0"/>
        <w:spacing w:after="24" w:line="256" w:lineRule="auto"/>
        <w:ind w:left="2578" w:right="283" w:hanging="1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Долгомостовского сельсовета</w:t>
      </w:r>
    </w:p>
    <w:p w:rsidR="000D57AF" w:rsidRPr="000D57AF" w:rsidRDefault="000D57AF" w:rsidP="00EB7C82">
      <w:pPr>
        <w:overflowPunct w:val="0"/>
        <w:autoSpaceDE w:val="0"/>
        <w:autoSpaceDN w:val="0"/>
        <w:adjustRightInd w:val="0"/>
        <w:spacing w:after="24" w:line="256" w:lineRule="auto"/>
        <w:ind w:left="2578" w:right="283" w:hanging="10"/>
        <w:jc w:val="right"/>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 от </w:t>
      </w:r>
      <w:r w:rsidR="00A726EE">
        <w:rPr>
          <w:rFonts w:ascii="Times New Roman" w:eastAsia="Times New Roman" w:hAnsi="Times New Roman" w:cs="Times New Roman"/>
          <w:sz w:val="28"/>
          <w:szCs w:val="28"/>
          <w:lang w:eastAsia="ru-RU"/>
        </w:rPr>
        <w:t>27.02</w:t>
      </w:r>
      <w:r w:rsidR="00356861">
        <w:rPr>
          <w:rFonts w:ascii="Times New Roman" w:eastAsia="Times New Roman" w:hAnsi="Times New Roman" w:cs="Times New Roman"/>
          <w:sz w:val="28"/>
          <w:szCs w:val="28"/>
          <w:lang w:eastAsia="ru-RU"/>
        </w:rPr>
        <w:t xml:space="preserve">. </w:t>
      </w:r>
      <w:r w:rsidRPr="000D57A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0D57AF">
        <w:rPr>
          <w:rFonts w:ascii="Times New Roman" w:eastAsia="Times New Roman" w:hAnsi="Times New Roman" w:cs="Times New Roman"/>
          <w:sz w:val="28"/>
          <w:szCs w:val="28"/>
          <w:lang w:eastAsia="ru-RU"/>
        </w:rPr>
        <w:t xml:space="preserve"> г. №</w:t>
      </w:r>
      <w:r w:rsidR="00A726EE">
        <w:rPr>
          <w:rFonts w:ascii="Times New Roman" w:eastAsia="Times New Roman" w:hAnsi="Times New Roman" w:cs="Times New Roman"/>
          <w:sz w:val="28"/>
          <w:szCs w:val="28"/>
          <w:lang w:eastAsia="ru-RU"/>
        </w:rPr>
        <w:t>6</w:t>
      </w:r>
      <w:bookmarkStart w:id="0" w:name="_GoBack"/>
      <w:bookmarkEnd w:id="0"/>
      <w:r w:rsidRPr="000D57AF">
        <w:rPr>
          <w:rFonts w:ascii="Times New Roman" w:eastAsia="Times New Roman" w:hAnsi="Times New Roman" w:cs="Times New Roman"/>
          <w:color w:val="FF0000"/>
          <w:sz w:val="28"/>
          <w:szCs w:val="28"/>
          <w:lang w:eastAsia="ru-RU"/>
        </w:rPr>
        <w:t xml:space="preserve"> </w:t>
      </w:r>
      <w:r w:rsidRPr="000D57AF">
        <w:rPr>
          <w:rFonts w:ascii="Times New Roman" w:eastAsia="Times New Roman" w:hAnsi="Times New Roman" w:cs="Times New Roman"/>
          <w:sz w:val="28"/>
          <w:szCs w:val="28"/>
          <w:lang w:eastAsia="ru-RU"/>
        </w:rPr>
        <w:t xml:space="preserve">    </w:t>
      </w:r>
    </w:p>
    <w:p w:rsidR="000D57AF" w:rsidRPr="000D57AF" w:rsidRDefault="000D57AF" w:rsidP="00EB7C82">
      <w:pPr>
        <w:overflowPunct w:val="0"/>
        <w:autoSpaceDE w:val="0"/>
        <w:autoSpaceDN w:val="0"/>
        <w:adjustRightInd w:val="0"/>
        <w:spacing w:after="88" w:line="256" w:lineRule="auto"/>
        <w:ind w:right="283"/>
        <w:rPr>
          <w:rFonts w:ascii="Times New Roman" w:eastAsia="Times New Roman" w:hAnsi="Times New Roman" w:cs="Times New Roman"/>
          <w:sz w:val="28"/>
          <w:szCs w:val="28"/>
          <w:lang w:eastAsia="ru-RU"/>
        </w:rPr>
      </w:pPr>
      <w:r w:rsidRPr="000D57AF">
        <w:rPr>
          <w:rFonts w:ascii="Times New Roman" w:eastAsia="Calibri" w:hAnsi="Times New Roman" w:cs="Times New Roman"/>
          <w:sz w:val="28"/>
          <w:szCs w:val="28"/>
          <w:lang w:eastAsia="ru-RU"/>
        </w:rPr>
        <w:t xml:space="preserve"> </w:t>
      </w:r>
    </w:p>
    <w:p w:rsidR="000D57AF" w:rsidRPr="000D57AF" w:rsidRDefault="000D57AF" w:rsidP="00EB7C82">
      <w:pPr>
        <w:keepNext/>
        <w:overflowPunct w:val="0"/>
        <w:autoSpaceDE w:val="0"/>
        <w:autoSpaceDN w:val="0"/>
        <w:adjustRightInd w:val="0"/>
        <w:spacing w:after="0" w:line="240" w:lineRule="auto"/>
        <w:ind w:right="283"/>
        <w:jc w:val="center"/>
        <w:outlineLvl w:val="0"/>
        <w:rPr>
          <w:rFonts w:ascii="Times New Roman" w:eastAsia="Times New Roman" w:hAnsi="Times New Roman" w:cs="Times New Roman"/>
          <w:b/>
          <w:spacing w:val="20"/>
          <w:sz w:val="28"/>
          <w:szCs w:val="28"/>
          <w:lang w:eastAsia="ru-RU"/>
        </w:rPr>
      </w:pPr>
      <w:r w:rsidRPr="000D57AF">
        <w:rPr>
          <w:rFonts w:ascii="Times New Roman" w:eastAsia="Times New Roman" w:hAnsi="Times New Roman" w:cs="Times New Roman"/>
          <w:b/>
          <w:spacing w:val="20"/>
          <w:sz w:val="28"/>
          <w:szCs w:val="28"/>
          <w:lang w:eastAsia="ru-RU"/>
        </w:rPr>
        <w:t xml:space="preserve">ПОРЯДОК </w:t>
      </w:r>
    </w:p>
    <w:p w:rsidR="000D57AF" w:rsidRPr="000D57AF" w:rsidRDefault="00E338F6" w:rsidP="00EB7C82">
      <w:pPr>
        <w:overflowPunct w:val="0"/>
        <w:autoSpaceDE w:val="0"/>
        <w:autoSpaceDN w:val="0"/>
        <w:adjustRightInd w:val="0"/>
        <w:spacing w:after="18" w:line="256" w:lineRule="auto"/>
        <w:ind w:right="283"/>
        <w:jc w:val="center"/>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составлению и </w:t>
      </w:r>
      <w:r w:rsidRPr="00E338F6">
        <w:rPr>
          <w:rFonts w:ascii="Times New Roman" w:hAnsi="Times New Roman" w:cs="Times New Roman"/>
          <w:sz w:val="28"/>
          <w:szCs w:val="28"/>
          <w:lang w:eastAsia="ru-RU"/>
        </w:rPr>
        <w:t>утверждению плана финансово-хозяйственной деятельности государственного (муниципального) учреждения»</w:t>
      </w:r>
    </w:p>
    <w:p w:rsidR="000D57AF" w:rsidRPr="000D57AF" w:rsidRDefault="000D57AF" w:rsidP="00EB7C82">
      <w:pPr>
        <w:numPr>
          <w:ilvl w:val="0"/>
          <w:numId w:val="1"/>
        </w:numPr>
        <w:overflowPunct w:val="0"/>
        <w:autoSpaceDE w:val="0"/>
        <w:autoSpaceDN w:val="0"/>
        <w:adjustRightInd w:val="0"/>
        <w:spacing w:after="0" w:line="256" w:lineRule="auto"/>
        <w:ind w:right="283" w:hanging="281"/>
        <w:jc w:val="center"/>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Общие положения </w:t>
      </w:r>
    </w:p>
    <w:p w:rsidR="000D57AF" w:rsidRPr="000D57AF" w:rsidRDefault="000D57AF" w:rsidP="00EB7C82">
      <w:pPr>
        <w:overflowPunct w:val="0"/>
        <w:autoSpaceDE w:val="0"/>
        <w:autoSpaceDN w:val="0"/>
        <w:adjustRightInd w:val="0"/>
        <w:spacing w:after="22" w:line="256" w:lineRule="auto"/>
        <w:ind w:right="283"/>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 </w:t>
      </w:r>
    </w:p>
    <w:p w:rsidR="000D57AF" w:rsidRPr="000D57AF" w:rsidRDefault="000D57AF" w:rsidP="00EB7C82">
      <w:pPr>
        <w:numPr>
          <w:ilvl w:val="1"/>
          <w:numId w:val="1"/>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proofErr w:type="gramStart"/>
      <w:r w:rsidRPr="000D57AF">
        <w:rPr>
          <w:rFonts w:ascii="Times New Roman" w:eastAsia="Times New Roman" w:hAnsi="Times New Roman" w:cs="Times New Roman"/>
          <w:sz w:val="28"/>
          <w:szCs w:val="28"/>
          <w:lang w:eastAsia="ru-RU"/>
        </w:rPr>
        <w:t xml:space="preserve">Настоящий Порядок составления и утверждения плана финансово-хозяйственной деятельности муниципального бюджетного (муниципального, автономного) учреждения </w:t>
      </w:r>
      <w:r w:rsidRPr="00C05426">
        <w:rPr>
          <w:rFonts w:ascii="Times New Roman" w:eastAsia="Times New Roman" w:hAnsi="Times New Roman" w:cs="Times New Roman"/>
          <w:sz w:val="28"/>
          <w:szCs w:val="28"/>
          <w:lang w:eastAsia="ru-RU"/>
        </w:rPr>
        <w:t xml:space="preserve"> </w:t>
      </w:r>
      <w:r w:rsidRPr="000D57AF">
        <w:rPr>
          <w:rFonts w:ascii="Times New Roman" w:eastAsia="Times New Roman" w:hAnsi="Times New Roman" w:cs="Times New Roman"/>
          <w:sz w:val="28"/>
          <w:szCs w:val="28"/>
          <w:lang w:eastAsia="ru-RU"/>
        </w:rPr>
        <w:t xml:space="preserve">(далее-Порядок) разработан на основании </w:t>
      </w:r>
      <w:hyperlink r:id="rId10" w:history="1">
        <w:r w:rsidRPr="00C05426">
          <w:rPr>
            <w:rFonts w:ascii="Times New Roman" w:eastAsia="Times New Roman" w:hAnsi="Times New Roman" w:cs="Times New Roman"/>
            <w:color w:val="0000FF" w:themeColor="hyperlink"/>
            <w:sz w:val="28"/>
            <w:szCs w:val="28"/>
            <w:u w:val="single"/>
            <w:lang w:eastAsia="ru-RU"/>
          </w:rPr>
          <w:t>Приказа</w:t>
        </w:r>
      </w:hyperlink>
      <w:hyperlink r:id="rId11" w:history="1">
        <w:r w:rsidRPr="00C05426">
          <w:rPr>
            <w:rFonts w:ascii="Times New Roman" w:eastAsia="Times New Roman" w:hAnsi="Times New Roman" w:cs="Times New Roman"/>
            <w:color w:val="0000FF" w:themeColor="hyperlink"/>
            <w:sz w:val="28"/>
            <w:szCs w:val="28"/>
            <w:u w:val="single"/>
            <w:lang w:eastAsia="ru-RU"/>
          </w:rPr>
          <w:t xml:space="preserve"> </w:t>
        </w:r>
      </w:hyperlink>
      <w:r w:rsidRPr="000D57AF">
        <w:rPr>
          <w:rFonts w:ascii="Times New Roman" w:eastAsia="Times New Roman" w:hAnsi="Times New Roman" w:cs="Times New Roman"/>
          <w:sz w:val="28"/>
          <w:szCs w:val="28"/>
          <w:lang w:eastAsia="ru-RU"/>
        </w:rPr>
        <w:t>Министерства финансов Российской Федерации от 31.08.2018 № 186 н «О требованиях к составлению и утверждению плана финансово-хозяйственной деятельности государственного (муниципального) учреждения» и устанавливает требования к составлению и утверждению плана финансово-хозяйственной деятельности муниципального бюджетного (муниципального автономного) учреждения (далее - План).</w:t>
      </w:r>
      <w:r w:rsidRPr="000D57AF">
        <w:rPr>
          <w:rFonts w:ascii="Times New Roman" w:eastAsia="Times New Roman" w:hAnsi="Times New Roman" w:cs="Times New Roman"/>
          <w:b/>
          <w:sz w:val="28"/>
          <w:szCs w:val="28"/>
          <w:lang w:eastAsia="ru-RU"/>
        </w:rPr>
        <w:t xml:space="preserve"> </w:t>
      </w:r>
      <w:proofErr w:type="gramEnd"/>
    </w:p>
    <w:p w:rsidR="000D57AF" w:rsidRPr="000D57AF" w:rsidRDefault="000D57AF" w:rsidP="00EB7C82">
      <w:pPr>
        <w:numPr>
          <w:ilvl w:val="1"/>
          <w:numId w:val="1"/>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Муниципальное бюджетное (муниципальное автономное) учреждение (далее - Учреждение) составляет План на очередной финансовый год и плановый период в соответствии с требованиями настоящего Порядка.</w:t>
      </w:r>
    </w:p>
    <w:p w:rsidR="00E338F6" w:rsidRDefault="00E338F6" w:rsidP="00C05426">
      <w:pPr>
        <w:overflowPunct w:val="0"/>
        <w:autoSpaceDE w:val="0"/>
        <w:autoSpaceDN w:val="0"/>
        <w:adjustRightInd w:val="0"/>
        <w:spacing w:after="0" w:line="240" w:lineRule="auto"/>
        <w:ind w:right="841" w:firstLine="530"/>
        <w:jc w:val="center"/>
        <w:rPr>
          <w:rFonts w:ascii="Times New Roman" w:eastAsia="Times New Roman" w:hAnsi="Times New Roman" w:cs="Times New Roman"/>
          <w:b/>
          <w:sz w:val="28"/>
          <w:szCs w:val="28"/>
          <w:lang w:eastAsia="ru-RU"/>
        </w:rPr>
      </w:pPr>
    </w:p>
    <w:p w:rsidR="000D57AF" w:rsidRPr="000D57AF" w:rsidRDefault="000D57AF" w:rsidP="00C05426">
      <w:pPr>
        <w:overflowPunct w:val="0"/>
        <w:autoSpaceDE w:val="0"/>
        <w:autoSpaceDN w:val="0"/>
        <w:adjustRightInd w:val="0"/>
        <w:spacing w:after="0" w:line="240" w:lineRule="auto"/>
        <w:ind w:right="841" w:firstLine="530"/>
        <w:jc w:val="center"/>
        <w:rPr>
          <w:rFonts w:ascii="Times New Roman" w:eastAsia="Times New Roman" w:hAnsi="Times New Roman" w:cs="Times New Roman"/>
          <w:b/>
          <w:sz w:val="28"/>
          <w:szCs w:val="28"/>
          <w:lang w:eastAsia="ru-RU"/>
        </w:rPr>
      </w:pPr>
      <w:r w:rsidRPr="000D57AF">
        <w:rPr>
          <w:rFonts w:ascii="Times New Roman" w:eastAsia="Times New Roman" w:hAnsi="Times New Roman" w:cs="Times New Roman"/>
          <w:b/>
          <w:sz w:val="28"/>
          <w:szCs w:val="28"/>
          <w:lang w:eastAsia="ru-RU"/>
        </w:rPr>
        <w:t>2. Требования к составлению Плана и порядок внесения изменений.</w:t>
      </w:r>
    </w:p>
    <w:p w:rsidR="000D57AF" w:rsidRPr="000D57AF" w:rsidRDefault="000D57AF" w:rsidP="00EB7C82">
      <w:pPr>
        <w:overflowPunct w:val="0"/>
        <w:autoSpaceDE w:val="0"/>
        <w:autoSpaceDN w:val="0"/>
        <w:adjustRightInd w:val="0"/>
        <w:spacing w:after="22" w:line="256" w:lineRule="auto"/>
        <w:ind w:right="283" w:firstLine="530"/>
        <w:jc w:val="both"/>
        <w:rPr>
          <w:rFonts w:ascii="Times New Roman" w:eastAsia="Times New Roman" w:hAnsi="Times New Roman" w:cs="Times New Roman"/>
          <w:b/>
          <w:sz w:val="28"/>
          <w:szCs w:val="28"/>
          <w:lang w:eastAsia="ru-RU"/>
        </w:rPr>
      </w:pPr>
      <w:r w:rsidRPr="000D57AF">
        <w:rPr>
          <w:rFonts w:ascii="Times New Roman" w:eastAsia="Times New Roman" w:hAnsi="Times New Roman" w:cs="Times New Roman"/>
          <w:b/>
          <w:sz w:val="28"/>
          <w:szCs w:val="28"/>
          <w:lang w:eastAsia="ru-RU"/>
        </w:rPr>
        <w:t xml:space="preserve"> </w:t>
      </w:r>
    </w:p>
    <w:p w:rsidR="000D57AF" w:rsidRPr="000D57AF" w:rsidRDefault="000D57AF" w:rsidP="00EB7C82">
      <w:pPr>
        <w:numPr>
          <w:ilvl w:val="1"/>
          <w:numId w:val="2"/>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План составляется учреждением по кассовому методу в рублях с точностью до двух знаков после запятой. </w:t>
      </w:r>
    </w:p>
    <w:p w:rsidR="000D57AF" w:rsidRPr="000D57AF" w:rsidRDefault="00A726EE" w:rsidP="00EB7C82">
      <w:pPr>
        <w:numPr>
          <w:ilvl w:val="1"/>
          <w:numId w:val="2"/>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hyperlink r:id="rId12" w:history="1">
        <w:r w:rsidR="000D57AF" w:rsidRPr="00C05426">
          <w:rPr>
            <w:rFonts w:ascii="Times New Roman" w:eastAsia="Times New Roman" w:hAnsi="Times New Roman" w:cs="Times New Roman"/>
            <w:color w:val="0000FF" w:themeColor="hyperlink"/>
            <w:sz w:val="28"/>
            <w:szCs w:val="28"/>
            <w:u w:val="single"/>
            <w:lang w:eastAsia="ru-RU"/>
          </w:rPr>
          <w:t>Форма</w:t>
        </w:r>
      </w:hyperlink>
      <w:hyperlink r:id="rId13" w:history="1">
        <w:r w:rsidR="000D57AF" w:rsidRPr="00C05426">
          <w:rPr>
            <w:rFonts w:ascii="Times New Roman" w:eastAsia="Times New Roman" w:hAnsi="Times New Roman" w:cs="Times New Roman"/>
            <w:color w:val="0000FF" w:themeColor="hyperlink"/>
            <w:sz w:val="28"/>
            <w:szCs w:val="28"/>
            <w:u w:val="single"/>
            <w:lang w:eastAsia="ru-RU"/>
          </w:rPr>
          <w:t xml:space="preserve"> </w:t>
        </w:r>
      </w:hyperlink>
      <w:r w:rsidR="000D57AF" w:rsidRPr="000D57AF">
        <w:rPr>
          <w:rFonts w:ascii="Times New Roman" w:eastAsia="Times New Roman" w:hAnsi="Times New Roman" w:cs="Times New Roman"/>
          <w:sz w:val="28"/>
          <w:szCs w:val="28"/>
          <w:lang w:eastAsia="ru-RU"/>
        </w:rPr>
        <w:t xml:space="preserve">Плана состоит из заголовочной части и двух табличных разделов, в которых отражают: </w:t>
      </w:r>
    </w:p>
    <w:p w:rsidR="000D57AF" w:rsidRPr="000D57AF" w:rsidRDefault="000D57AF" w:rsidP="00EB7C82">
      <w:pPr>
        <w:numPr>
          <w:ilvl w:val="0"/>
          <w:numId w:val="3"/>
        </w:numPr>
        <w:overflowPunct w:val="0"/>
        <w:autoSpaceDE w:val="0"/>
        <w:autoSpaceDN w:val="0"/>
        <w:adjustRightInd w:val="0"/>
        <w:spacing w:after="12"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поступления и выплаты </w:t>
      </w:r>
      <w:hyperlink r:id="rId14" w:history="1">
        <w:r w:rsidRPr="00C05426">
          <w:rPr>
            <w:rFonts w:ascii="Times New Roman" w:eastAsia="Times New Roman" w:hAnsi="Times New Roman" w:cs="Times New Roman"/>
            <w:color w:val="0000FF" w:themeColor="hyperlink"/>
            <w:sz w:val="28"/>
            <w:szCs w:val="28"/>
            <w:u w:val="single"/>
            <w:lang w:eastAsia="ru-RU"/>
          </w:rPr>
          <w:t>(раздел 1)</w:t>
        </w:r>
      </w:hyperlink>
      <w:hyperlink r:id="rId15" w:history="1">
        <w:r w:rsidRPr="00C05426">
          <w:rPr>
            <w:rFonts w:ascii="Times New Roman" w:eastAsia="Times New Roman" w:hAnsi="Times New Roman" w:cs="Times New Roman"/>
            <w:color w:val="0000FF" w:themeColor="hyperlink"/>
            <w:sz w:val="28"/>
            <w:szCs w:val="28"/>
            <w:u w:val="single"/>
            <w:lang w:eastAsia="ru-RU"/>
          </w:rPr>
          <w:t>;</w:t>
        </w:r>
      </w:hyperlink>
      <w:r w:rsidRPr="000D57AF">
        <w:rPr>
          <w:rFonts w:ascii="Times New Roman" w:eastAsia="Times New Roman" w:hAnsi="Times New Roman" w:cs="Times New Roman"/>
          <w:sz w:val="28"/>
          <w:szCs w:val="28"/>
          <w:lang w:eastAsia="ru-RU"/>
        </w:rPr>
        <w:t xml:space="preserve"> </w:t>
      </w:r>
    </w:p>
    <w:p w:rsidR="000D57AF" w:rsidRPr="000D57AF" w:rsidRDefault="000D57AF" w:rsidP="00EB7C82">
      <w:pPr>
        <w:numPr>
          <w:ilvl w:val="0"/>
          <w:numId w:val="3"/>
        </w:numPr>
        <w:overflowPunct w:val="0"/>
        <w:autoSpaceDE w:val="0"/>
        <w:autoSpaceDN w:val="0"/>
        <w:adjustRightInd w:val="0"/>
        <w:spacing w:after="12"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сведения по выплатам на закупки товаров, работ, услуг </w:t>
      </w:r>
      <w:hyperlink r:id="rId16" w:history="1">
        <w:r w:rsidRPr="00C05426">
          <w:rPr>
            <w:rFonts w:ascii="Times New Roman" w:eastAsia="Times New Roman" w:hAnsi="Times New Roman" w:cs="Times New Roman"/>
            <w:color w:val="0000FF" w:themeColor="hyperlink"/>
            <w:sz w:val="28"/>
            <w:szCs w:val="28"/>
            <w:u w:val="single"/>
            <w:lang w:eastAsia="ru-RU"/>
          </w:rPr>
          <w:t>(раздел 2)</w:t>
        </w:r>
      </w:hyperlink>
      <w:hyperlink r:id="rId17" w:history="1">
        <w:r w:rsidRPr="00C05426">
          <w:rPr>
            <w:rFonts w:ascii="Times New Roman" w:eastAsia="Times New Roman" w:hAnsi="Times New Roman" w:cs="Times New Roman"/>
            <w:color w:val="0000FF" w:themeColor="hyperlink"/>
            <w:sz w:val="28"/>
            <w:szCs w:val="28"/>
            <w:u w:val="single"/>
            <w:lang w:eastAsia="ru-RU"/>
          </w:rPr>
          <w:t>.</w:t>
        </w:r>
      </w:hyperlink>
      <w:r w:rsidRPr="000D57AF">
        <w:rPr>
          <w:rFonts w:ascii="Times New Roman" w:eastAsia="Times New Roman" w:hAnsi="Times New Roman" w:cs="Times New Roman"/>
          <w:sz w:val="28"/>
          <w:szCs w:val="28"/>
          <w:lang w:eastAsia="ru-RU"/>
        </w:rPr>
        <w:t xml:space="preserve">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2.2. В заголовочной части Плана указываются: </w:t>
      </w:r>
    </w:p>
    <w:p w:rsidR="000D57AF" w:rsidRPr="000D57AF" w:rsidRDefault="000D57AF" w:rsidP="00EB7C82">
      <w:pPr>
        <w:numPr>
          <w:ilvl w:val="2"/>
          <w:numId w:val="4"/>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гриф утверждения документа, содержащий наименование должности, подпись (и ее расшифровку) лица, уполномоченного утверждать План, и дату утверждения; </w:t>
      </w:r>
    </w:p>
    <w:p w:rsidR="000D57AF" w:rsidRPr="000D57AF" w:rsidRDefault="000D57AF" w:rsidP="00EB7C82">
      <w:pPr>
        <w:numPr>
          <w:ilvl w:val="2"/>
          <w:numId w:val="4"/>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наименование документа; </w:t>
      </w:r>
    </w:p>
    <w:p w:rsidR="000D57AF" w:rsidRPr="000D57AF" w:rsidRDefault="000D57AF" w:rsidP="00EB7C82">
      <w:pPr>
        <w:numPr>
          <w:ilvl w:val="2"/>
          <w:numId w:val="4"/>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дата составления документа; </w:t>
      </w:r>
    </w:p>
    <w:p w:rsidR="000D57AF" w:rsidRPr="000D57AF" w:rsidRDefault="000D57AF" w:rsidP="00EB7C82">
      <w:pPr>
        <w:numPr>
          <w:ilvl w:val="2"/>
          <w:numId w:val="4"/>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наименование учреждения; </w:t>
      </w:r>
    </w:p>
    <w:p w:rsidR="000D57AF" w:rsidRPr="000D57AF" w:rsidRDefault="000D57AF" w:rsidP="00EB7C82">
      <w:pPr>
        <w:numPr>
          <w:ilvl w:val="2"/>
          <w:numId w:val="4"/>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наименование органа, осуществляющего функции и полномочия учредителя; </w:t>
      </w:r>
    </w:p>
    <w:p w:rsidR="000D57AF" w:rsidRPr="000D57AF" w:rsidRDefault="000D57AF" w:rsidP="00EB7C82">
      <w:pPr>
        <w:numPr>
          <w:ilvl w:val="2"/>
          <w:numId w:val="4"/>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дополнительные реквизиты, идентифицирующие учреждение: идентификационный номер налогоплательщика (ИНН) и значение кода причины постановки на учет (КПП) учреждения; </w:t>
      </w:r>
    </w:p>
    <w:p w:rsidR="000D57AF" w:rsidRPr="000D57AF" w:rsidRDefault="000D57AF" w:rsidP="00E338F6">
      <w:pPr>
        <w:numPr>
          <w:ilvl w:val="2"/>
          <w:numId w:val="4"/>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lastRenderedPageBreak/>
        <w:t xml:space="preserve">финансовый год и плановый период, на который представлены содержащиеся в документе сведения; </w:t>
      </w:r>
    </w:p>
    <w:p w:rsidR="000D57AF" w:rsidRPr="000D57AF" w:rsidRDefault="000D57AF" w:rsidP="00E338F6">
      <w:pPr>
        <w:numPr>
          <w:ilvl w:val="2"/>
          <w:numId w:val="4"/>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наименование единиц измерения показателей, включаемых в План, и их коды по общероссийскому </w:t>
      </w:r>
      <w:hyperlink r:id="rId18" w:history="1">
        <w:r w:rsidRPr="00C05426">
          <w:rPr>
            <w:rFonts w:ascii="Times New Roman" w:eastAsia="Times New Roman" w:hAnsi="Times New Roman" w:cs="Times New Roman"/>
            <w:color w:val="0000FF" w:themeColor="hyperlink"/>
            <w:sz w:val="28"/>
            <w:szCs w:val="28"/>
            <w:u w:val="single"/>
            <w:lang w:eastAsia="ru-RU"/>
          </w:rPr>
          <w:t>классификатору</w:t>
        </w:r>
      </w:hyperlink>
      <w:hyperlink r:id="rId19" w:history="1">
        <w:r w:rsidRPr="00C05426">
          <w:rPr>
            <w:rFonts w:ascii="Times New Roman" w:eastAsia="Times New Roman" w:hAnsi="Times New Roman" w:cs="Times New Roman"/>
            <w:color w:val="0000FF" w:themeColor="hyperlink"/>
            <w:sz w:val="28"/>
            <w:szCs w:val="28"/>
            <w:u w:val="single"/>
            <w:lang w:eastAsia="ru-RU"/>
          </w:rPr>
          <w:t xml:space="preserve"> </w:t>
        </w:r>
      </w:hyperlink>
      <w:r w:rsidRPr="000D57AF">
        <w:rPr>
          <w:rFonts w:ascii="Times New Roman" w:eastAsia="Times New Roman" w:hAnsi="Times New Roman" w:cs="Times New Roman"/>
          <w:sz w:val="28"/>
          <w:szCs w:val="28"/>
          <w:lang w:eastAsia="ru-RU"/>
        </w:rPr>
        <w:t xml:space="preserve">единиц измерения (ОКЕИ). </w:t>
      </w:r>
    </w:p>
    <w:p w:rsidR="000D57AF" w:rsidRPr="000D57AF" w:rsidRDefault="000D57AF" w:rsidP="00E338F6">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2.5. В табличную часть Плана включаются: </w:t>
      </w:r>
    </w:p>
    <w:p w:rsidR="000D57AF" w:rsidRPr="000D57AF" w:rsidRDefault="000D57AF" w:rsidP="00E338F6">
      <w:pPr>
        <w:numPr>
          <w:ilvl w:val="2"/>
          <w:numId w:val="5"/>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таблица 1 «поступления и выплаты», включающая показатели по поступлениям (доходам) и выплатам (расходам) учреждения; </w:t>
      </w:r>
    </w:p>
    <w:p w:rsidR="000D57AF" w:rsidRPr="000D57AF" w:rsidRDefault="000D57AF" w:rsidP="00E338F6">
      <w:pPr>
        <w:numPr>
          <w:ilvl w:val="2"/>
          <w:numId w:val="5"/>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proofErr w:type="gramStart"/>
      <w:r w:rsidRPr="000D57AF">
        <w:rPr>
          <w:rFonts w:ascii="Times New Roman" w:eastAsia="Times New Roman" w:hAnsi="Times New Roman" w:cs="Times New Roman"/>
          <w:sz w:val="28"/>
          <w:szCs w:val="28"/>
          <w:lang w:eastAsia="ru-RU"/>
        </w:rPr>
        <w:t xml:space="preserve">таблица 2 «Сведения по выплатам на закупки товаров, работ, услуг», включающая выплаты по контрактам (договорам), заключенным, с применением норм Федерального </w:t>
      </w:r>
      <w:hyperlink r:id="rId20" w:history="1">
        <w:r w:rsidRPr="00C05426">
          <w:rPr>
            <w:rFonts w:ascii="Times New Roman" w:eastAsia="Times New Roman" w:hAnsi="Times New Roman" w:cs="Times New Roman"/>
            <w:color w:val="0000FF" w:themeColor="hyperlink"/>
            <w:sz w:val="28"/>
            <w:szCs w:val="28"/>
            <w:u w:val="single"/>
            <w:lang w:eastAsia="ru-RU"/>
          </w:rPr>
          <w:t>закона</w:t>
        </w:r>
      </w:hyperlink>
      <w:hyperlink r:id="rId21" w:history="1">
        <w:r w:rsidRPr="00C05426">
          <w:rPr>
            <w:rFonts w:ascii="Times New Roman" w:eastAsia="Times New Roman" w:hAnsi="Times New Roman" w:cs="Times New Roman"/>
            <w:color w:val="0000FF" w:themeColor="hyperlink"/>
            <w:sz w:val="28"/>
            <w:szCs w:val="28"/>
            <w:u w:val="single"/>
            <w:lang w:eastAsia="ru-RU"/>
          </w:rPr>
          <w:t xml:space="preserve"> </w:t>
        </w:r>
      </w:hyperlink>
      <w:r w:rsidRPr="000D57AF">
        <w:rPr>
          <w:rFonts w:ascii="Times New Roman" w:eastAsia="Times New Roman" w:hAnsi="Times New Roman" w:cs="Times New Roman"/>
          <w:sz w:val="28"/>
          <w:szCs w:val="28"/>
          <w:lang w:eastAsia="ru-RU"/>
        </w:rPr>
        <w:t xml:space="preserve">от 5 апреля 2013 г. № 44-ФЗ «О контрактной системе в сфере закупок товаров, работ, услуг для обеспечения государственных и муниципальных нужд» и Федерального </w:t>
      </w:r>
      <w:hyperlink r:id="rId22" w:history="1">
        <w:r w:rsidRPr="00C05426">
          <w:rPr>
            <w:rFonts w:ascii="Times New Roman" w:eastAsia="Times New Roman" w:hAnsi="Times New Roman" w:cs="Times New Roman"/>
            <w:color w:val="0000FF" w:themeColor="hyperlink"/>
            <w:sz w:val="28"/>
            <w:szCs w:val="28"/>
            <w:u w:val="single"/>
            <w:lang w:eastAsia="ru-RU"/>
          </w:rPr>
          <w:t>закона</w:t>
        </w:r>
      </w:hyperlink>
      <w:hyperlink r:id="rId23" w:history="1">
        <w:r w:rsidRPr="00C05426">
          <w:rPr>
            <w:rFonts w:ascii="Times New Roman" w:eastAsia="Times New Roman" w:hAnsi="Times New Roman" w:cs="Times New Roman"/>
            <w:color w:val="0000FF" w:themeColor="hyperlink"/>
            <w:sz w:val="28"/>
            <w:szCs w:val="28"/>
            <w:u w:val="single"/>
            <w:lang w:eastAsia="ru-RU"/>
          </w:rPr>
          <w:t xml:space="preserve"> </w:t>
        </w:r>
      </w:hyperlink>
      <w:r w:rsidRPr="000D57AF">
        <w:rPr>
          <w:rFonts w:ascii="Times New Roman" w:eastAsia="Times New Roman" w:hAnsi="Times New Roman" w:cs="Times New Roman"/>
          <w:sz w:val="28"/>
          <w:szCs w:val="28"/>
          <w:lang w:eastAsia="ru-RU"/>
        </w:rPr>
        <w:t xml:space="preserve">от 18 июля 2011 г. № 223-ФЗ «О закупках товаров, работ, услуг отдельными видами юридических лиц». </w:t>
      </w:r>
      <w:proofErr w:type="gramEnd"/>
    </w:p>
    <w:p w:rsidR="000D57AF" w:rsidRPr="000D57AF" w:rsidRDefault="000D57AF" w:rsidP="00E338F6">
      <w:pPr>
        <w:overflowPunct w:val="0"/>
        <w:autoSpaceDE w:val="0"/>
        <w:autoSpaceDN w:val="0"/>
        <w:adjustRightInd w:val="0"/>
        <w:spacing w:after="249"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Таблицы заполняются в соответствии с требованиями утвержденными </w:t>
      </w:r>
      <w:hyperlink r:id="rId24" w:history="1">
        <w:r w:rsidRPr="00C05426">
          <w:rPr>
            <w:rFonts w:ascii="Times New Roman" w:eastAsia="Times New Roman" w:hAnsi="Times New Roman" w:cs="Times New Roman"/>
            <w:color w:val="0000FF" w:themeColor="hyperlink"/>
            <w:sz w:val="28"/>
            <w:szCs w:val="28"/>
            <w:u w:val="single"/>
            <w:lang w:eastAsia="ru-RU"/>
          </w:rPr>
          <w:t>Приказом</w:t>
        </w:r>
      </w:hyperlink>
      <w:hyperlink r:id="rId25" w:history="1">
        <w:r w:rsidRPr="00C05426">
          <w:rPr>
            <w:rFonts w:ascii="Times New Roman" w:eastAsia="Times New Roman" w:hAnsi="Times New Roman" w:cs="Times New Roman"/>
            <w:color w:val="0000FF" w:themeColor="hyperlink"/>
            <w:sz w:val="28"/>
            <w:szCs w:val="28"/>
            <w:u w:val="single"/>
            <w:lang w:eastAsia="ru-RU"/>
          </w:rPr>
          <w:t xml:space="preserve"> </w:t>
        </w:r>
      </w:hyperlink>
      <w:r w:rsidRPr="000D57AF">
        <w:rPr>
          <w:rFonts w:ascii="Times New Roman" w:eastAsia="Times New Roman" w:hAnsi="Times New Roman" w:cs="Times New Roman"/>
          <w:sz w:val="28"/>
          <w:szCs w:val="28"/>
          <w:lang w:eastAsia="ru-RU"/>
        </w:rPr>
        <w:t xml:space="preserve">Министерства финансов РФ от 31.08.2018 № 186 н «О требованиях к составлению и утверждению плана финансово-хозяйственной деятельности государственного (муниципального) учреждения».  </w:t>
      </w:r>
    </w:p>
    <w:p w:rsidR="000D57AF" w:rsidRPr="000D57AF" w:rsidRDefault="000D57AF" w:rsidP="00E338F6">
      <w:pPr>
        <w:numPr>
          <w:ilvl w:val="1"/>
          <w:numId w:val="6"/>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План составляется по форме согласно приложению к настоящему порядку и утверждается на текущий финансовый год и плановый период, действует в течение срока действия решения о бюджете </w:t>
      </w:r>
      <w:r w:rsidRPr="00C05426">
        <w:rPr>
          <w:rFonts w:ascii="Times New Roman" w:eastAsia="Times New Roman" w:hAnsi="Times New Roman" w:cs="Times New Roman"/>
          <w:sz w:val="28"/>
          <w:szCs w:val="28"/>
          <w:lang w:eastAsia="ru-RU"/>
        </w:rPr>
        <w:t>Долгомостовского сельсовета</w:t>
      </w:r>
      <w:r w:rsidRPr="000D57AF">
        <w:rPr>
          <w:rFonts w:ascii="Times New Roman" w:eastAsia="Times New Roman" w:hAnsi="Times New Roman" w:cs="Times New Roman"/>
          <w:sz w:val="28"/>
          <w:szCs w:val="28"/>
          <w:lang w:eastAsia="ru-RU"/>
        </w:rPr>
        <w:t xml:space="preserve"> </w:t>
      </w:r>
      <w:r w:rsidRPr="00C05426">
        <w:rPr>
          <w:rFonts w:ascii="Times New Roman" w:eastAsia="Times New Roman" w:hAnsi="Times New Roman" w:cs="Times New Roman"/>
          <w:sz w:val="28"/>
          <w:szCs w:val="28"/>
          <w:lang w:eastAsia="ru-RU"/>
        </w:rPr>
        <w:t>Абанского района.</w:t>
      </w:r>
      <w:r w:rsidRPr="000D57AF">
        <w:rPr>
          <w:rFonts w:ascii="Times New Roman" w:eastAsia="Times New Roman" w:hAnsi="Times New Roman" w:cs="Times New Roman"/>
          <w:sz w:val="28"/>
          <w:szCs w:val="28"/>
          <w:lang w:eastAsia="ru-RU"/>
        </w:rPr>
        <w:t xml:space="preserve"> </w:t>
      </w:r>
      <w:r w:rsidRPr="00C05426">
        <w:rPr>
          <w:rFonts w:ascii="Times New Roman" w:eastAsia="Times New Roman" w:hAnsi="Times New Roman" w:cs="Times New Roman"/>
          <w:sz w:val="28"/>
          <w:szCs w:val="28"/>
          <w:lang w:eastAsia="ru-RU"/>
        </w:rPr>
        <w:t xml:space="preserve"> </w:t>
      </w:r>
      <w:r w:rsidRPr="000D57AF">
        <w:rPr>
          <w:rFonts w:ascii="Times New Roman" w:eastAsia="Times New Roman" w:hAnsi="Times New Roman" w:cs="Times New Roman"/>
          <w:sz w:val="28"/>
          <w:szCs w:val="28"/>
          <w:lang w:eastAsia="ru-RU"/>
        </w:rPr>
        <w:t xml:space="preserve"> </w:t>
      </w:r>
    </w:p>
    <w:p w:rsidR="000D57AF" w:rsidRPr="000D57AF" w:rsidRDefault="000D57AF" w:rsidP="00E338F6">
      <w:pPr>
        <w:numPr>
          <w:ilvl w:val="1"/>
          <w:numId w:val="6"/>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При составлении Плана (внесении изменений) устанавливается (уточняется) плановый объем поступлений: и выплат, связанных с осуществлением деятельности, предусмотренной уставом учреждения. </w:t>
      </w:r>
    </w:p>
    <w:p w:rsidR="000D57AF" w:rsidRPr="000D57AF" w:rsidRDefault="000D57AF" w:rsidP="00E338F6">
      <w:pPr>
        <w:numPr>
          <w:ilvl w:val="2"/>
          <w:numId w:val="7"/>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субсидий на финансовое обеспечение выполнения муниципального задания (далее - муниципальное задание); </w:t>
      </w:r>
    </w:p>
    <w:p w:rsidR="000D57AF" w:rsidRPr="000D57AF" w:rsidRDefault="000D57AF" w:rsidP="00E338F6">
      <w:pPr>
        <w:numPr>
          <w:ilvl w:val="2"/>
          <w:numId w:val="7"/>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субсидий, предоставляемых в соответствии с </w:t>
      </w:r>
      <w:hyperlink r:id="rId26" w:history="1">
        <w:r w:rsidRPr="00C05426">
          <w:rPr>
            <w:rFonts w:ascii="Times New Roman" w:eastAsia="Times New Roman" w:hAnsi="Times New Roman" w:cs="Times New Roman"/>
            <w:color w:val="0000FF" w:themeColor="hyperlink"/>
            <w:sz w:val="28"/>
            <w:szCs w:val="28"/>
            <w:u w:val="single"/>
            <w:lang w:eastAsia="ru-RU"/>
          </w:rPr>
          <w:t xml:space="preserve">абзацем вторым пункта 1 </w:t>
        </w:r>
      </w:hyperlink>
      <w:hyperlink r:id="rId27" w:history="1">
        <w:r w:rsidRPr="00C05426">
          <w:rPr>
            <w:rFonts w:ascii="Times New Roman" w:eastAsia="Times New Roman" w:hAnsi="Times New Roman" w:cs="Times New Roman"/>
            <w:color w:val="0000FF" w:themeColor="hyperlink"/>
            <w:sz w:val="28"/>
            <w:szCs w:val="28"/>
            <w:u w:val="single"/>
            <w:lang w:eastAsia="ru-RU"/>
          </w:rPr>
          <w:t>статьи 78.1</w:t>
        </w:r>
      </w:hyperlink>
      <w:hyperlink r:id="rId28" w:history="1">
        <w:r w:rsidRPr="00C05426">
          <w:rPr>
            <w:rFonts w:ascii="Times New Roman" w:eastAsia="Times New Roman" w:hAnsi="Times New Roman" w:cs="Times New Roman"/>
            <w:color w:val="0000FF" w:themeColor="hyperlink"/>
            <w:sz w:val="28"/>
            <w:szCs w:val="28"/>
            <w:u w:val="single"/>
            <w:lang w:eastAsia="ru-RU"/>
          </w:rPr>
          <w:t xml:space="preserve"> </w:t>
        </w:r>
      </w:hyperlink>
      <w:r w:rsidRPr="000D57AF">
        <w:rPr>
          <w:rFonts w:ascii="Times New Roman" w:eastAsia="Times New Roman" w:hAnsi="Times New Roman" w:cs="Times New Roman"/>
          <w:sz w:val="28"/>
          <w:szCs w:val="28"/>
          <w:lang w:eastAsia="ru-RU"/>
        </w:rPr>
        <w:t xml:space="preserve">Бюджетного кодекса Российской Федерации и целей их предоставления; </w:t>
      </w:r>
    </w:p>
    <w:p w:rsidR="000D57AF" w:rsidRPr="000D57AF" w:rsidRDefault="000D57AF" w:rsidP="00E338F6">
      <w:pPr>
        <w:numPr>
          <w:ilvl w:val="2"/>
          <w:numId w:val="7"/>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(субсидия на осуществление капитальных вложений); </w:t>
      </w:r>
    </w:p>
    <w:p w:rsidR="000D57AF" w:rsidRPr="000D57AF" w:rsidRDefault="000D57AF" w:rsidP="00E338F6">
      <w:pPr>
        <w:numPr>
          <w:ilvl w:val="2"/>
          <w:numId w:val="7"/>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грантов, в том числе в форме субсидий, предоставляемых из бюджетов бюджетной системы (грант); </w:t>
      </w:r>
    </w:p>
    <w:p w:rsidR="000D57AF" w:rsidRPr="000D57AF" w:rsidRDefault="000D57AF" w:rsidP="00E338F6">
      <w:pPr>
        <w:numPr>
          <w:ilvl w:val="2"/>
          <w:numId w:val="7"/>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иных доходов, которые учреждение планирует получить при оказании услуг, выполнении работ за плату сверх установленного государственного (муниципального) задания, а в случаях, установленных федеральным законом, в рамках государственного (муниципального) задания; </w:t>
      </w:r>
    </w:p>
    <w:p w:rsidR="000D57AF" w:rsidRPr="000D57AF" w:rsidRDefault="000D57AF" w:rsidP="00E338F6">
      <w:pPr>
        <w:numPr>
          <w:ilvl w:val="2"/>
          <w:numId w:val="7"/>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доходов от иной приносящей доход деятельности, предусмотренной уставом учреждения. </w:t>
      </w:r>
    </w:p>
    <w:p w:rsidR="000D57AF" w:rsidRPr="000D57AF" w:rsidRDefault="000D57AF" w:rsidP="00E338F6">
      <w:pPr>
        <w:overflowPunct w:val="0"/>
        <w:autoSpaceDE w:val="0"/>
        <w:autoSpaceDN w:val="0"/>
        <w:adjustRightInd w:val="0"/>
        <w:spacing w:after="1" w:line="240" w:lineRule="auto"/>
        <w:ind w:right="283" w:firstLine="530"/>
        <w:jc w:val="both"/>
        <w:rPr>
          <w:rFonts w:ascii="Times New Roman" w:eastAsia="Times New Roman" w:hAnsi="Times New Roman" w:cs="Times New Roman"/>
          <w:sz w:val="28"/>
          <w:szCs w:val="28"/>
          <w:lang w:eastAsia="ru-RU"/>
        </w:rPr>
      </w:pPr>
      <w:proofErr w:type="gramStart"/>
      <w:r w:rsidRPr="000D57AF">
        <w:rPr>
          <w:rFonts w:ascii="Times New Roman" w:eastAsia="Times New Roman" w:hAnsi="Times New Roman" w:cs="Times New Roman"/>
          <w:sz w:val="28"/>
          <w:szCs w:val="28"/>
          <w:lang w:eastAsia="ru-RU"/>
        </w:rPr>
        <w:t xml:space="preserve">Суммы 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w:t>
      </w:r>
      <w:r w:rsidRPr="000D57AF">
        <w:rPr>
          <w:rFonts w:ascii="Times New Roman" w:eastAsia="Times New Roman" w:hAnsi="Times New Roman" w:cs="Times New Roman"/>
          <w:sz w:val="28"/>
          <w:szCs w:val="28"/>
          <w:lang w:eastAsia="ru-RU"/>
        </w:rPr>
        <w:lastRenderedPageBreak/>
        <w:t xml:space="preserve">доход деятельности учреждение рассчитывает исходя из планируемого объема оказания услуг (выполнения работ) и планируемой стоимости их реализации. </w:t>
      </w:r>
      <w:proofErr w:type="gramEnd"/>
    </w:p>
    <w:p w:rsidR="000D57AF" w:rsidRPr="000D57AF" w:rsidRDefault="000D57AF" w:rsidP="00E338F6">
      <w:pPr>
        <w:numPr>
          <w:ilvl w:val="1"/>
          <w:numId w:val="8"/>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Плановые показатели выплат, связанных с осуществлением деятельности, предусмотренной уставом учреждения, формируются учреждением в соответствии с настоящим Порядком в разрезе соответствующих показателей, содержащихся в Разделе 2. </w:t>
      </w:r>
    </w:p>
    <w:p w:rsidR="000D57AF" w:rsidRPr="000D57AF" w:rsidRDefault="000D57AF" w:rsidP="00E338F6">
      <w:pPr>
        <w:numPr>
          <w:ilvl w:val="1"/>
          <w:numId w:val="8"/>
        </w:numPr>
        <w:overflowPunct w:val="0"/>
        <w:autoSpaceDE w:val="0"/>
        <w:autoSpaceDN w:val="0"/>
        <w:adjustRightInd w:val="0"/>
        <w:spacing w:after="37" w:line="247" w:lineRule="auto"/>
        <w:ind w:left="0"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 </w:t>
      </w:r>
    </w:p>
    <w:p w:rsidR="000D57AF" w:rsidRPr="000D57AF" w:rsidRDefault="000D57AF" w:rsidP="00C05426">
      <w:pPr>
        <w:overflowPunct w:val="0"/>
        <w:autoSpaceDE w:val="0"/>
        <w:autoSpaceDN w:val="0"/>
        <w:adjustRightInd w:val="0"/>
        <w:spacing w:after="0" w:line="240" w:lineRule="auto"/>
        <w:ind w:right="-709"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а) планируемых поступлений: </w:t>
      </w:r>
    </w:p>
    <w:p w:rsidR="000D57AF" w:rsidRPr="000D57AF" w:rsidRDefault="000D57AF" w:rsidP="00C05426">
      <w:pPr>
        <w:overflowPunct w:val="0"/>
        <w:autoSpaceDE w:val="0"/>
        <w:autoSpaceDN w:val="0"/>
        <w:adjustRightInd w:val="0"/>
        <w:spacing w:after="23" w:line="256" w:lineRule="auto"/>
        <w:ind w:right="-709"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от доходов - по коду аналитической группы подвида доходов бюджетов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классификации доходов бюджетов; от возврата дебиторской задолженности прошлых лет - по коду аналитической </w:t>
      </w:r>
      <w:proofErr w:type="gramStart"/>
      <w:r w:rsidRPr="000D57AF">
        <w:rPr>
          <w:rFonts w:ascii="Times New Roman" w:eastAsia="Times New Roman" w:hAnsi="Times New Roman" w:cs="Times New Roman"/>
          <w:sz w:val="28"/>
          <w:szCs w:val="28"/>
          <w:lang w:eastAsia="ru-RU"/>
        </w:rPr>
        <w:t>группы вида источников финансирования дефицитов бюджетов классификации источников финансирования дефицитов бюджетов</w:t>
      </w:r>
      <w:proofErr w:type="gramEnd"/>
      <w:r w:rsidRPr="000D57AF">
        <w:rPr>
          <w:rFonts w:ascii="Times New Roman" w:eastAsia="Times New Roman" w:hAnsi="Times New Roman" w:cs="Times New Roman"/>
          <w:sz w:val="28"/>
          <w:szCs w:val="28"/>
          <w:lang w:eastAsia="ru-RU"/>
        </w:rPr>
        <w:t xml:space="preserve">;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б) планируемых выплат: </w:t>
      </w:r>
    </w:p>
    <w:p w:rsidR="000D57AF" w:rsidRPr="000D57AF" w:rsidRDefault="000D57AF" w:rsidP="00EB7C82">
      <w:pPr>
        <w:overflowPunct w:val="0"/>
        <w:autoSpaceDE w:val="0"/>
        <w:autoSpaceDN w:val="0"/>
        <w:adjustRightInd w:val="0"/>
        <w:spacing w:after="23" w:line="256" w:lineRule="auto"/>
        <w:ind w:right="283" w:firstLine="530"/>
        <w:jc w:val="both"/>
        <w:rPr>
          <w:rFonts w:ascii="Times New Roman" w:eastAsia="Times New Roman" w:hAnsi="Times New Roman" w:cs="Times New Roman"/>
          <w:sz w:val="28"/>
          <w:szCs w:val="28"/>
          <w:lang w:eastAsia="ru-RU"/>
        </w:rPr>
      </w:pPr>
      <w:proofErr w:type="gramStart"/>
      <w:r w:rsidRPr="000D57AF">
        <w:rPr>
          <w:rFonts w:ascii="Times New Roman" w:eastAsia="Times New Roman" w:hAnsi="Times New Roman" w:cs="Times New Roman"/>
          <w:sz w:val="28"/>
          <w:szCs w:val="28"/>
          <w:lang w:eastAsia="ru-RU"/>
        </w:rPr>
        <w:t>по расходам - по кодам видов расход</w:t>
      </w:r>
      <w:r w:rsidR="00EB7C82">
        <w:rPr>
          <w:rFonts w:ascii="Times New Roman" w:eastAsia="Times New Roman" w:hAnsi="Times New Roman" w:cs="Times New Roman"/>
          <w:sz w:val="28"/>
          <w:szCs w:val="28"/>
          <w:lang w:eastAsia="ru-RU"/>
        </w:rPr>
        <w:t>ов классификации расходов бюдже</w:t>
      </w:r>
      <w:r w:rsidRPr="000D57AF">
        <w:rPr>
          <w:rFonts w:ascii="Times New Roman" w:eastAsia="Times New Roman" w:hAnsi="Times New Roman" w:cs="Times New Roman"/>
          <w:sz w:val="28"/>
          <w:szCs w:val="28"/>
          <w:lang w:eastAsia="ru-RU"/>
        </w:rPr>
        <w:t>тов; по возврату в бюджет остатков субсид</w:t>
      </w:r>
      <w:r w:rsidR="00EB7C82">
        <w:rPr>
          <w:rFonts w:ascii="Times New Roman" w:eastAsia="Times New Roman" w:hAnsi="Times New Roman" w:cs="Times New Roman"/>
          <w:sz w:val="28"/>
          <w:szCs w:val="28"/>
          <w:lang w:eastAsia="ru-RU"/>
        </w:rPr>
        <w:t>ий прошлых лет - по коду анали</w:t>
      </w:r>
      <w:r w:rsidRPr="000D57AF">
        <w:rPr>
          <w:rFonts w:ascii="Times New Roman" w:eastAsia="Times New Roman" w:hAnsi="Times New Roman" w:cs="Times New Roman"/>
          <w:sz w:val="28"/>
          <w:szCs w:val="28"/>
          <w:lang w:eastAsia="ru-RU"/>
        </w:rPr>
        <w:t xml:space="preserve">тической группы вида источников финансирования дефицитов бюджетов классификации источников финансирования дефицитов бюджетов; 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 </w:t>
      </w:r>
      <w:proofErr w:type="gramEnd"/>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в) перечисления средств в рамках расчетов между головным учреждением и обособленным (и) подразделением (</w:t>
      </w:r>
      <w:proofErr w:type="spellStart"/>
      <w:r w:rsidRPr="000D57AF">
        <w:rPr>
          <w:rFonts w:ascii="Times New Roman" w:eastAsia="Times New Roman" w:hAnsi="Times New Roman" w:cs="Times New Roman"/>
          <w:sz w:val="28"/>
          <w:szCs w:val="28"/>
          <w:lang w:eastAsia="ru-RU"/>
        </w:rPr>
        <w:t>ями</w:t>
      </w:r>
      <w:proofErr w:type="spellEnd"/>
      <w:r w:rsidRPr="000D57AF">
        <w:rPr>
          <w:rFonts w:ascii="Times New Roman" w:eastAsia="Times New Roman" w:hAnsi="Times New Roman" w:cs="Times New Roman"/>
          <w:sz w:val="28"/>
          <w:szCs w:val="28"/>
          <w:lang w:eastAsia="ru-RU"/>
        </w:rPr>
        <w:t xml:space="preserve">) - по коду аналитической </w:t>
      </w:r>
      <w:proofErr w:type="gramStart"/>
      <w:r w:rsidRPr="000D57AF">
        <w:rPr>
          <w:rFonts w:ascii="Times New Roman" w:eastAsia="Times New Roman" w:hAnsi="Times New Roman" w:cs="Times New Roman"/>
          <w:sz w:val="28"/>
          <w:szCs w:val="28"/>
          <w:lang w:eastAsia="ru-RU"/>
        </w:rPr>
        <w:t>группы вида источников финансирования дефицитов бюджетов классификации источников финансирования дефицитов бюджетов</w:t>
      </w:r>
      <w:proofErr w:type="gramEnd"/>
      <w:r w:rsidRPr="000D57AF">
        <w:rPr>
          <w:rFonts w:ascii="Times New Roman" w:eastAsia="Times New Roman" w:hAnsi="Times New Roman" w:cs="Times New Roman"/>
          <w:sz w:val="28"/>
          <w:szCs w:val="28"/>
          <w:lang w:eastAsia="ru-RU"/>
        </w:rPr>
        <w:t xml:space="preserve">.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2.10. Изменение показателей Плана в течение текущего финансового года должно осуществляться в связи </w:t>
      </w:r>
      <w:proofErr w:type="gramStart"/>
      <w:r w:rsidRPr="000D57AF">
        <w:rPr>
          <w:rFonts w:ascii="Times New Roman" w:eastAsia="Times New Roman" w:hAnsi="Times New Roman" w:cs="Times New Roman"/>
          <w:sz w:val="28"/>
          <w:szCs w:val="28"/>
          <w:lang w:eastAsia="ru-RU"/>
        </w:rPr>
        <w:t>с</w:t>
      </w:r>
      <w:proofErr w:type="gramEnd"/>
      <w:r w:rsidRPr="000D57AF">
        <w:rPr>
          <w:rFonts w:ascii="Times New Roman" w:eastAsia="Times New Roman" w:hAnsi="Times New Roman" w:cs="Times New Roman"/>
          <w:sz w:val="28"/>
          <w:szCs w:val="28"/>
          <w:lang w:eastAsia="ru-RU"/>
        </w:rPr>
        <w:t xml:space="preserve">: </w:t>
      </w:r>
    </w:p>
    <w:p w:rsidR="000D57AF" w:rsidRPr="000D57AF" w:rsidRDefault="000D57AF" w:rsidP="00EB7C82">
      <w:pPr>
        <w:overflowPunct w:val="0"/>
        <w:autoSpaceDE w:val="0"/>
        <w:autoSpaceDN w:val="0"/>
        <w:adjustRightInd w:val="0"/>
        <w:spacing w:after="11"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б) изменением объемов планируемых поступлений, а также объемов и (или) направлений выплат, в том числе в связи </w:t>
      </w:r>
      <w:proofErr w:type="gramStart"/>
      <w:r w:rsidRPr="000D57AF">
        <w:rPr>
          <w:rFonts w:ascii="Times New Roman" w:eastAsia="Times New Roman" w:hAnsi="Times New Roman" w:cs="Times New Roman"/>
          <w:sz w:val="28"/>
          <w:szCs w:val="28"/>
          <w:lang w:eastAsia="ru-RU"/>
        </w:rPr>
        <w:t>с</w:t>
      </w:r>
      <w:proofErr w:type="gramEnd"/>
      <w:r w:rsidRPr="000D57AF">
        <w:rPr>
          <w:rFonts w:ascii="Times New Roman" w:eastAsia="Times New Roman" w:hAnsi="Times New Roman" w:cs="Times New Roman"/>
          <w:sz w:val="28"/>
          <w:szCs w:val="28"/>
          <w:lang w:eastAsia="ru-RU"/>
        </w:rPr>
        <w:t xml:space="preserve">: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изменением объема предоставляемых субсидий на финансовое обеспечение государственного (муниципального) задания, целевых субсидий, субсидий на осуществление капитальных вложений, грантов; изменением объема услуг (работ), предоставляемых за плату; изменением объемов безвозмездных поступлений от юридических и физических лиц; поступлением средств дебиторской задолженности прошлых лет, не </w:t>
      </w:r>
    </w:p>
    <w:p w:rsidR="000D57AF" w:rsidRPr="000D57AF" w:rsidRDefault="000D57AF" w:rsidP="00EB7C82">
      <w:pPr>
        <w:overflowPunct w:val="0"/>
        <w:autoSpaceDE w:val="0"/>
        <w:autoSpaceDN w:val="0"/>
        <w:adjustRightInd w:val="0"/>
        <w:spacing w:after="27" w:line="235"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включенных в показатели Плана при его составлении; увеличением выплат по неисполненным обязательствам прошлых лет, не включенных в показатели Плана при его составлении;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в) проведением реорганизации учреждения. </w:t>
      </w:r>
    </w:p>
    <w:p w:rsidR="000D57AF" w:rsidRPr="000D57AF" w:rsidRDefault="000D57AF" w:rsidP="00EB7C82">
      <w:pPr>
        <w:overflowPunct w:val="0"/>
        <w:autoSpaceDE w:val="0"/>
        <w:autoSpaceDN w:val="0"/>
        <w:adjustRightInd w:val="0"/>
        <w:spacing w:after="2"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2.11.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lastRenderedPageBreak/>
        <w:t xml:space="preserve">2.12.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а) при поступлении в текущем финансовом году: </w:t>
      </w:r>
    </w:p>
    <w:p w:rsidR="000D57AF" w:rsidRPr="000D57AF" w:rsidRDefault="000D57AF" w:rsidP="00EB7C82">
      <w:pPr>
        <w:overflowPunct w:val="0"/>
        <w:autoSpaceDE w:val="0"/>
        <w:autoSpaceDN w:val="0"/>
        <w:adjustRightInd w:val="0"/>
        <w:spacing w:after="12"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сумм возврата дебиторской задолженности прошлых лет;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сумм, поступивших в возмещение ущерба, недостач, выявленных в текущем финансовом году; сумм, поступивших по решению суда или на основании исполнительных документов; </w:t>
      </w:r>
    </w:p>
    <w:p w:rsidR="000D57AF" w:rsidRPr="000D57AF" w:rsidRDefault="000D57AF" w:rsidP="00EB7C82">
      <w:pPr>
        <w:overflowPunct w:val="0"/>
        <w:autoSpaceDE w:val="0"/>
        <w:autoSpaceDN w:val="0"/>
        <w:adjustRightInd w:val="0"/>
        <w:spacing w:after="12"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б) при необходимости осуществления выплат: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по возврату в бюджет бюджетной системы Российской Федерации субсидий, полученных в прошлых отчетных периодах; по возмещению ущерба; по решению суда, на основании исполнительных документов; по уплате штрафов, в том числе административных.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2.13. При внесении изменений в показатели Плана в случае, проведения реорганизации учреждения: </w:t>
      </w:r>
    </w:p>
    <w:p w:rsidR="000D57AF" w:rsidRPr="000D57AF" w:rsidRDefault="000D57AF" w:rsidP="00EB7C82">
      <w:pPr>
        <w:overflowPunct w:val="0"/>
        <w:autoSpaceDE w:val="0"/>
        <w:autoSpaceDN w:val="0"/>
        <w:adjustRightInd w:val="0"/>
        <w:spacing w:after="12"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а) в форме присоединения, слияния - показатели Плана учреждения-</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 </w:t>
      </w:r>
    </w:p>
    <w:p w:rsidR="000D57AF" w:rsidRPr="000D57AF" w:rsidRDefault="000D57AF" w:rsidP="00EB7C82">
      <w:pPr>
        <w:overflowPunct w:val="0"/>
        <w:autoSpaceDE w:val="0"/>
        <w:autoSpaceDN w:val="0"/>
        <w:adjustRightInd w:val="0"/>
        <w:spacing w:after="12"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б) в форме выделения - показатели Пла</w:t>
      </w:r>
      <w:r w:rsidR="00EB7C82">
        <w:rPr>
          <w:rFonts w:ascii="Times New Roman" w:eastAsia="Times New Roman" w:hAnsi="Times New Roman" w:cs="Times New Roman"/>
          <w:sz w:val="28"/>
          <w:szCs w:val="28"/>
          <w:lang w:eastAsia="ru-RU"/>
        </w:rPr>
        <w:t>на учреждения, реорганизованно</w:t>
      </w:r>
      <w:r w:rsidRPr="000D57AF">
        <w:rPr>
          <w:rFonts w:ascii="Times New Roman" w:eastAsia="Times New Roman" w:hAnsi="Times New Roman" w:cs="Times New Roman"/>
          <w:sz w:val="28"/>
          <w:szCs w:val="28"/>
          <w:lang w:eastAsia="ru-RU"/>
        </w:rPr>
        <w:t xml:space="preserve">го путем выделения из него других учреждений, подлежат уменьшению на показатели поступлений и выплат Планов вновь возникших юридических лиц; </w:t>
      </w:r>
    </w:p>
    <w:p w:rsidR="000D57AF" w:rsidRPr="000D57AF" w:rsidRDefault="000D57AF" w:rsidP="00EB7C82">
      <w:pPr>
        <w:overflowPunct w:val="0"/>
        <w:autoSpaceDE w:val="0"/>
        <w:autoSpaceDN w:val="0"/>
        <w:adjustRightInd w:val="0"/>
        <w:spacing w:after="202"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0D57AF">
        <w:rPr>
          <w:rFonts w:ascii="Times New Roman" w:eastAsia="Times New Roman" w:hAnsi="Times New Roman" w:cs="Times New Roman"/>
          <w:sz w:val="28"/>
          <w:szCs w:val="28"/>
          <w:lang w:eastAsia="ru-RU"/>
        </w:rPr>
        <w:t>а(</w:t>
      </w:r>
      <w:proofErr w:type="spellStart"/>
      <w:proofErr w:type="gramEnd"/>
      <w:r w:rsidRPr="000D57AF">
        <w:rPr>
          <w:rFonts w:ascii="Times New Roman" w:eastAsia="Times New Roman" w:hAnsi="Times New Roman" w:cs="Times New Roman"/>
          <w:sz w:val="28"/>
          <w:szCs w:val="28"/>
          <w:lang w:eastAsia="ru-RU"/>
        </w:rPr>
        <w:t>ов</w:t>
      </w:r>
      <w:proofErr w:type="spellEnd"/>
      <w:r w:rsidRPr="000D57AF">
        <w:rPr>
          <w:rFonts w:ascii="Times New Roman" w:eastAsia="Times New Roman" w:hAnsi="Times New Roman" w:cs="Times New Roman"/>
          <w:sz w:val="28"/>
          <w:szCs w:val="28"/>
          <w:lang w:eastAsia="ru-RU"/>
        </w:rPr>
        <w:t>) учреждения(</w:t>
      </w:r>
      <w:proofErr w:type="spellStart"/>
      <w:r w:rsidRPr="000D57AF">
        <w:rPr>
          <w:rFonts w:ascii="Times New Roman" w:eastAsia="Times New Roman" w:hAnsi="Times New Roman" w:cs="Times New Roman"/>
          <w:sz w:val="28"/>
          <w:szCs w:val="28"/>
          <w:lang w:eastAsia="ru-RU"/>
        </w:rPr>
        <w:t>ий</w:t>
      </w:r>
      <w:proofErr w:type="spellEnd"/>
      <w:r w:rsidRPr="000D57AF">
        <w:rPr>
          <w:rFonts w:ascii="Times New Roman" w:eastAsia="Times New Roman" w:hAnsi="Times New Roman" w:cs="Times New Roman"/>
          <w:sz w:val="28"/>
          <w:szCs w:val="28"/>
          <w:lang w:eastAsia="ru-RU"/>
        </w:rPr>
        <w:t xml:space="preserve">) до начала реорганизации.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p>
    <w:p w:rsidR="000D57AF" w:rsidRPr="000D57AF" w:rsidRDefault="00E338F6" w:rsidP="00E338F6">
      <w:pPr>
        <w:keepNext/>
        <w:keepLines/>
        <w:autoSpaceDN w:val="0"/>
        <w:spacing w:after="0" w:line="256" w:lineRule="auto"/>
        <w:ind w:right="283" w:firstLine="530"/>
        <w:jc w:val="center"/>
        <w:outlineLvl w:val="0"/>
        <w:rPr>
          <w:rFonts w:ascii="Times New Roman" w:eastAsia="Times New Roman" w:hAnsi="Times New Roman" w:cs="Times New Roman"/>
          <w:b/>
          <w:spacing w:val="20"/>
          <w:sz w:val="28"/>
          <w:szCs w:val="28"/>
          <w:lang w:eastAsia="ru-RU"/>
        </w:rPr>
      </w:pPr>
      <w:r>
        <w:rPr>
          <w:rFonts w:ascii="Times New Roman" w:eastAsia="Times New Roman" w:hAnsi="Times New Roman" w:cs="Times New Roman"/>
          <w:b/>
          <w:spacing w:val="20"/>
          <w:sz w:val="28"/>
          <w:szCs w:val="28"/>
          <w:lang w:eastAsia="ru-RU"/>
        </w:rPr>
        <w:t>3.</w:t>
      </w:r>
      <w:r w:rsidR="000D57AF" w:rsidRPr="000D57AF">
        <w:rPr>
          <w:rFonts w:ascii="Times New Roman" w:eastAsia="Times New Roman" w:hAnsi="Times New Roman" w:cs="Times New Roman"/>
          <w:b/>
          <w:spacing w:val="20"/>
          <w:sz w:val="28"/>
          <w:szCs w:val="28"/>
          <w:lang w:eastAsia="ru-RU"/>
        </w:rPr>
        <w:t>Сроки и порядок утверждения плана</w:t>
      </w:r>
    </w:p>
    <w:p w:rsidR="000D57AF" w:rsidRPr="000D57AF" w:rsidRDefault="000D57AF" w:rsidP="00EB7C82">
      <w:pPr>
        <w:overflowPunct w:val="0"/>
        <w:autoSpaceDE w:val="0"/>
        <w:autoSpaceDN w:val="0"/>
        <w:adjustRightInd w:val="0"/>
        <w:spacing w:after="0" w:line="256"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3.1. Утверждение Плана осуществляется в срок не более одного месяца после официального опубликования решения о бюджете </w:t>
      </w:r>
      <w:r w:rsidRPr="00C05426">
        <w:rPr>
          <w:rFonts w:ascii="Times New Roman" w:eastAsia="Times New Roman" w:hAnsi="Times New Roman" w:cs="Times New Roman"/>
          <w:sz w:val="28"/>
          <w:szCs w:val="28"/>
          <w:lang w:eastAsia="ru-RU"/>
        </w:rPr>
        <w:t>Долгомостовского сельсовета</w:t>
      </w:r>
      <w:r w:rsidRPr="000D57AF">
        <w:rPr>
          <w:rFonts w:ascii="Times New Roman" w:eastAsia="Times New Roman" w:hAnsi="Times New Roman" w:cs="Times New Roman"/>
          <w:sz w:val="28"/>
          <w:szCs w:val="28"/>
          <w:lang w:eastAsia="ru-RU"/>
        </w:rPr>
        <w:t xml:space="preserve"> </w:t>
      </w:r>
      <w:r w:rsidRPr="00C05426">
        <w:rPr>
          <w:rFonts w:ascii="Times New Roman" w:eastAsia="Times New Roman" w:hAnsi="Times New Roman" w:cs="Times New Roman"/>
          <w:sz w:val="28"/>
          <w:szCs w:val="28"/>
          <w:lang w:eastAsia="ru-RU"/>
        </w:rPr>
        <w:t>Абанского района</w:t>
      </w:r>
      <w:r w:rsidRPr="000D57AF">
        <w:rPr>
          <w:rFonts w:ascii="Times New Roman" w:eastAsia="Times New Roman" w:hAnsi="Times New Roman" w:cs="Times New Roman"/>
          <w:sz w:val="28"/>
          <w:szCs w:val="28"/>
          <w:lang w:eastAsia="ru-RU"/>
        </w:rPr>
        <w:t xml:space="preserve"> </w:t>
      </w:r>
      <w:r w:rsidR="00AC74E6">
        <w:rPr>
          <w:rFonts w:ascii="Times New Roman" w:eastAsia="Times New Roman" w:hAnsi="Times New Roman" w:cs="Times New Roman"/>
          <w:sz w:val="28"/>
          <w:szCs w:val="28"/>
          <w:lang w:eastAsia="ru-RU"/>
        </w:rPr>
        <w:t xml:space="preserve"> </w:t>
      </w:r>
      <w:r w:rsidRPr="000D57AF">
        <w:rPr>
          <w:rFonts w:ascii="Times New Roman" w:eastAsia="Times New Roman" w:hAnsi="Times New Roman" w:cs="Times New Roman"/>
          <w:sz w:val="28"/>
          <w:szCs w:val="28"/>
          <w:lang w:eastAsia="ru-RU"/>
        </w:rPr>
        <w:t xml:space="preserve"> на очередной финансовый год и плановый период.</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3.2. План муниципального бюджетного учреждения утверждается органом, осуществляющим функции и полномочия учредителя. </w:t>
      </w:r>
    </w:p>
    <w:p w:rsidR="00E338F6" w:rsidRDefault="00E338F6" w:rsidP="00E338F6">
      <w:pPr>
        <w:overflowPunct w:val="0"/>
        <w:autoSpaceDE w:val="0"/>
        <w:autoSpaceDN w:val="0"/>
        <w:adjustRightInd w:val="0"/>
        <w:spacing w:after="0" w:line="240" w:lineRule="auto"/>
        <w:ind w:right="283" w:firstLine="530"/>
        <w:jc w:val="center"/>
        <w:rPr>
          <w:rFonts w:ascii="Times New Roman" w:eastAsia="Times New Roman" w:hAnsi="Times New Roman" w:cs="Times New Roman"/>
          <w:b/>
          <w:sz w:val="28"/>
          <w:szCs w:val="28"/>
          <w:lang w:eastAsia="ru-RU"/>
        </w:rPr>
      </w:pPr>
    </w:p>
    <w:p w:rsidR="000D57AF" w:rsidRPr="000D57AF" w:rsidRDefault="000D57AF" w:rsidP="00E338F6">
      <w:pPr>
        <w:overflowPunct w:val="0"/>
        <w:autoSpaceDE w:val="0"/>
        <w:autoSpaceDN w:val="0"/>
        <w:adjustRightInd w:val="0"/>
        <w:spacing w:after="0" w:line="240" w:lineRule="auto"/>
        <w:ind w:right="283" w:firstLine="530"/>
        <w:jc w:val="center"/>
        <w:rPr>
          <w:rFonts w:ascii="Times New Roman" w:eastAsia="Times New Roman" w:hAnsi="Times New Roman" w:cs="Times New Roman"/>
          <w:sz w:val="28"/>
          <w:szCs w:val="28"/>
          <w:lang w:eastAsia="ru-RU"/>
        </w:rPr>
      </w:pPr>
      <w:r w:rsidRPr="000D57AF">
        <w:rPr>
          <w:rFonts w:ascii="Times New Roman" w:eastAsia="Times New Roman" w:hAnsi="Times New Roman" w:cs="Times New Roman"/>
          <w:b/>
          <w:sz w:val="28"/>
          <w:szCs w:val="28"/>
          <w:lang w:eastAsia="ru-RU"/>
        </w:rPr>
        <w:t>4. Формирование обоснований (расчетов) плановых показателей поступлений и выплат</w:t>
      </w:r>
    </w:p>
    <w:p w:rsidR="000D57AF" w:rsidRPr="000D57AF" w:rsidRDefault="000D57AF" w:rsidP="00C05426">
      <w:pPr>
        <w:overflowPunct w:val="0"/>
        <w:autoSpaceDE w:val="0"/>
        <w:autoSpaceDN w:val="0"/>
        <w:adjustRightInd w:val="0"/>
        <w:spacing w:after="0" w:line="256" w:lineRule="auto"/>
        <w:ind w:right="-709"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 </w:t>
      </w:r>
    </w:p>
    <w:p w:rsidR="000D57AF" w:rsidRPr="000D57AF" w:rsidRDefault="000D57AF" w:rsidP="00E338F6">
      <w:pPr>
        <w:overflowPunct w:val="0"/>
        <w:autoSpaceDE w:val="0"/>
        <w:autoSpaceDN w:val="0"/>
        <w:adjustRightInd w:val="0"/>
        <w:spacing w:after="206"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4.1.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 </w:t>
      </w:r>
    </w:p>
    <w:p w:rsidR="000D57AF" w:rsidRPr="000D57AF" w:rsidRDefault="000D57AF" w:rsidP="00EB7C82">
      <w:pPr>
        <w:overflowPunct w:val="0"/>
        <w:autoSpaceDE w:val="0"/>
        <w:autoSpaceDN w:val="0"/>
        <w:adjustRightInd w:val="0"/>
        <w:spacing w:after="25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lastRenderedPageBreak/>
        <w:t xml:space="preserve">4.2. 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 </w:t>
      </w:r>
    </w:p>
    <w:p w:rsidR="000D57AF" w:rsidRPr="000D57AF" w:rsidRDefault="000D57AF" w:rsidP="00E338F6">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4.3. Расчеты доходов форми</w:t>
      </w:r>
      <w:r w:rsidR="00E338F6">
        <w:rPr>
          <w:rFonts w:ascii="Times New Roman" w:eastAsia="Times New Roman" w:hAnsi="Times New Roman" w:cs="Times New Roman"/>
          <w:sz w:val="28"/>
          <w:szCs w:val="28"/>
          <w:lang w:eastAsia="ru-RU"/>
        </w:rPr>
        <w:t xml:space="preserve">руются: дохода от использования </w:t>
      </w:r>
      <w:r w:rsidRPr="000D57AF">
        <w:rPr>
          <w:rFonts w:ascii="Times New Roman" w:eastAsia="Times New Roman" w:hAnsi="Times New Roman" w:cs="Times New Roman"/>
          <w:sz w:val="28"/>
          <w:szCs w:val="28"/>
          <w:lang w:eastAsia="ru-RU"/>
        </w:rPr>
        <w:t xml:space="preserve">собственности; </w:t>
      </w:r>
    </w:p>
    <w:p w:rsidR="000D57AF" w:rsidRPr="000D57AF" w:rsidRDefault="000D57AF" w:rsidP="00EB7C82">
      <w:pPr>
        <w:overflowPunct w:val="0"/>
        <w:autoSpaceDE w:val="0"/>
        <w:autoSpaceDN w:val="0"/>
        <w:adjustRightInd w:val="0"/>
        <w:spacing w:after="0" w:line="256" w:lineRule="auto"/>
        <w:ind w:right="283" w:firstLine="530"/>
        <w:jc w:val="both"/>
        <w:rPr>
          <w:rFonts w:ascii="Times New Roman" w:eastAsia="Times New Roman" w:hAnsi="Times New Roman" w:cs="Times New Roman"/>
          <w:sz w:val="28"/>
          <w:szCs w:val="28"/>
          <w:lang w:eastAsia="ru-RU"/>
        </w:rPr>
      </w:pPr>
      <w:proofErr w:type="gramStart"/>
      <w:r w:rsidRPr="000D57AF">
        <w:rPr>
          <w:rFonts w:ascii="Times New Roman" w:eastAsia="Times New Roman" w:hAnsi="Times New Roman" w:cs="Times New Roman"/>
          <w:sz w:val="28"/>
          <w:szCs w:val="28"/>
          <w:lang w:eastAsia="ru-RU"/>
        </w:rPr>
        <w:t xml:space="preserve">по доходам от оказания услуг (выполнения работ) (в том числе в виде </w:t>
      </w:r>
      <w:proofErr w:type="gramEnd"/>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proofErr w:type="gramStart"/>
      <w:r w:rsidRPr="000D57AF">
        <w:rPr>
          <w:rFonts w:ascii="Times New Roman" w:eastAsia="Times New Roman" w:hAnsi="Times New Roman" w:cs="Times New Roman"/>
          <w:sz w:val="28"/>
          <w:szCs w:val="28"/>
          <w:lang w:eastAsia="ru-RU"/>
        </w:rPr>
        <w:t xml:space="preserve">субсидии на финансовое обеспечение выполнения государственного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 по доходам в виде штрафов, возмещения ущерба (в том числе включая </w:t>
      </w:r>
      <w:proofErr w:type="gramEnd"/>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proofErr w:type="gramStart"/>
      <w:r w:rsidRPr="000D57AF">
        <w:rPr>
          <w:rFonts w:ascii="Times New Roman" w:eastAsia="Times New Roman" w:hAnsi="Times New Roman" w:cs="Times New Roman"/>
          <w:sz w:val="28"/>
          <w:szCs w:val="28"/>
          <w:lang w:eastAsia="ru-RU"/>
        </w:rPr>
        <w:t xml:space="preserve">штрафы, пени и неустойки за нарушение условий контрактов (договоров); по доходам в виде безвозмездных денежных поступлений (в том числе </w:t>
      </w:r>
      <w:proofErr w:type="gramEnd"/>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грантов, пожертвований); по доходам в виде целевых субсидий, а также субсидий на осуществление капитальных вложений; по доходам от операций с активами (в том числе доходы от реализации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неиспользуемого имущества, утиля, невозвратной тары, лома черных и цветных металлов). </w:t>
      </w:r>
    </w:p>
    <w:p w:rsidR="000D57AF" w:rsidRPr="000D57AF" w:rsidRDefault="000D57AF" w:rsidP="00EB7C82">
      <w:pPr>
        <w:overflowPunct w:val="0"/>
        <w:autoSpaceDE w:val="0"/>
        <w:autoSpaceDN w:val="0"/>
        <w:adjustRightInd w:val="0"/>
        <w:spacing w:after="3"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4.4.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Расчет доходов в виде возмещения расходов, понесенных в связи с эксплуатацией государственного (муниципального) имущества, закрепленного на праве оперативного управления, платы за общежитие, квартирной платы осуществляется исходя из </w:t>
      </w:r>
      <w:proofErr w:type="gramStart"/>
      <w:r w:rsidRPr="000D57AF">
        <w:rPr>
          <w:rFonts w:ascii="Times New Roman" w:eastAsia="Times New Roman" w:hAnsi="Times New Roman" w:cs="Times New Roman"/>
          <w:sz w:val="28"/>
          <w:szCs w:val="28"/>
          <w:lang w:eastAsia="ru-RU"/>
        </w:rPr>
        <w:t>объема</w:t>
      </w:r>
      <w:proofErr w:type="gramEnd"/>
      <w:r w:rsidRPr="000D57AF">
        <w:rPr>
          <w:rFonts w:ascii="Times New Roman" w:eastAsia="Times New Roman" w:hAnsi="Times New Roman" w:cs="Times New Roman"/>
          <w:sz w:val="28"/>
          <w:szCs w:val="28"/>
          <w:lang w:eastAsia="ru-RU"/>
        </w:rPr>
        <w:t xml:space="preserve"> предоставленного в пользование имущества и планируемой стоимости услуг (возмещаемых расходов).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proofErr w:type="gramStart"/>
      <w:r w:rsidRPr="000D57AF">
        <w:rPr>
          <w:rFonts w:ascii="Times New Roman" w:eastAsia="Times New Roman" w:hAnsi="Times New Roman" w:cs="Times New Roman"/>
          <w:sz w:val="28"/>
          <w:szCs w:val="28"/>
          <w:lang w:eastAsia="ru-RU"/>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w:t>
      </w:r>
      <w:proofErr w:type="gramEnd"/>
      <w:r w:rsidRPr="000D57AF">
        <w:rPr>
          <w:rFonts w:ascii="Times New Roman" w:eastAsia="Times New Roman" w:hAnsi="Times New Roman" w:cs="Times New Roman"/>
          <w:sz w:val="28"/>
          <w:szCs w:val="28"/>
          <w:lang w:eastAsia="ru-RU"/>
        </w:rPr>
        <w:t xml:space="preserve"> </w:t>
      </w:r>
      <w:proofErr w:type="gramStart"/>
      <w:r w:rsidRPr="000D57AF">
        <w:rPr>
          <w:rFonts w:ascii="Times New Roman" w:eastAsia="Times New Roman" w:hAnsi="Times New Roman" w:cs="Times New Roman"/>
          <w:sz w:val="28"/>
          <w:szCs w:val="28"/>
          <w:lang w:eastAsia="ru-RU"/>
        </w:rPr>
        <w:t xml:space="preserve">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 </w:t>
      </w:r>
      <w:proofErr w:type="gramEnd"/>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Расчет доходов государственного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Расчет доходов от распоряжения правами на результаты интеллектуальной деятельности и средства индивидуализации, в том числе по лицензионным </w:t>
      </w:r>
      <w:r w:rsidRPr="000D57AF">
        <w:rPr>
          <w:rFonts w:ascii="Times New Roman" w:eastAsia="Times New Roman" w:hAnsi="Times New Roman" w:cs="Times New Roman"/>
          <w:sz w:val="28"/>
          <w:szCs w:val="28"/>
          <w:lang w:eastAsia="ru-RU"/>
        </w:rPr>
        <w:lastRenderedPageBreak/>
        <w:t xml:space="preserve">договорам, осуществляется исходя из планируемого объема предоставления прав на использование объектов и платы за использование одного объекта.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4.5. Расчет доходов от оказания услуг (выполнения работ) сверх установленного государственного (муниципального) задания осуществляется исходя из планируемого объема оказания платных услуг (выполнения работ) и их планируемой стоимости.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4.6. </w:t>
      </w:r>
      <w:proofErr w:type="gramStart"/>
      <w:r w:rsidRPr="000D57AF">
        <w:rPr>
          <w:rFonts w:ascii="Times New Roman" w:eastAsia="Times New Roman" w:hAnsi="Times New Roman" w:cs="Times New Roman"/>
          <w:sz w:val="28"/>
          <w:szCs w:val="28"/>
          <w:lang w:eastAsia="ru-RU"/>
        </w:rPr>
        <w:t xml:space="preserve">Расчет доходов от оказания услуг (выполнения работ) в рамках установленного государственного (муниципального) задания в случаях, установленных федеральным законом, осуществляется в соответствии с объемом услуг (работ), установленных государственным (муниципальным) заданием, и платой (ценой, тарифом) за указанную услугу (работу). </w:t>
      </w:r>
      <w:proofErr w:type="gramEnd"/>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4.7.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4.8.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4.9. Обоснование расчетов доходной части Плана производится учреждением в произвольной форме по каждому виду доходов согласно п.4.3.  </w:t>
      </w:r>
    </w:p>
    <w:p w:rsidR="000D57AF" w:rsidRPr="000D57AF" w:rsidRDefault="000D57AF" w:rsidP="00EB7C82">
      <w:pPr>
        <w:overflowPunct w:val="0"/>
        <w:autoSpaceDE w:val="0"/>
        <w:autoSpaceDN w:val="0"/>
        <w:adjustRightInd w:val="0"/>
        <w:spacing w:after="1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4.10. </w:t>
      </w:r>
      <w:proofErr w:type="gramStart"/>
      <w:r w:rsidRPr="000D57AF">
        <w:rPr>
          <w:rFonts w:ascii="Times New Roman" w:eastAsia="Times New Roman" w:hAnsi="Times New Roman" w:cs="Times New Roman"/>
          <w:sz w:val="28"/>
          <w:szCs w:val="28"/>
          <w:lang w:eastAsia="ru-RU"/>
        </w:rPr>
        <w:t xml:space="preserve">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оказания государственных (муниципальных) услуг (выполнения работ) по форме согласно приложения №1 к настоящему Порядку. </w:t>
      </w:r>
      <w:proofErr w:type="gramEnd"/>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4.11. </w:t>
      </w:r>
      <w:proofErr w:type="gramStart"/>
      <w:r w:rsidRPr="000D57AF">
        <w:rPr>
          <w:rFonts w:ascii="Times New Roman" w:eastAsia="Times New Roman" w:hAnsi="Times New Roman" w:cs="Times New Roman"/>
          <w:sz w:val="28"/>
          <w:szCs w:val="28"/>
          <w:lang w:eastAsia="ru-RU"/>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0D57AF">
        <w:rPr>
          <w:rFonts w:ascii="Times New Roman" w:eastAsia="Times New Roman" w:hAnsi="Times New Roman" w:cs="Times New Roman"/>
          <w:sz w:val="28"/>
          <w:szCs w:val="28"/>
          <w:lang w:eastAsia="ru-RU"/>
        </w:rPr>
        <w:t xml:space="preserve"> </w:t>
      </w:r>
      <w:proofErr w:type="gramStart"/>
      <w:r w:rsidRPr="000D57AF">
        <w:rPr>
          <w:rFonts w:ascii="Times New Roman" w:eastAsia="Times New Roman" w:hAnsi="Times New Roman" w:cs="Times New Roman"/>
          <w:sz w:val="28"/>
          <w:szCs w:val="28"/>
          <w:lang w:eastAsia="ru-RU"/>
        </w:rPr>
        <w:t>производстве</w:t>
      </w:r>
      <w:proofErr w:type="gramEnd"/>
      <w:r w:rsidRPr="000D57AF">
        <w:rPr>
          <w:rFonts w:ascii="Times New Roman" w:eastAsia="Times New Roman" w:hAnsi="Times New Roman" w:cs="Times New Roman"/>
          <w:sz w:val="28"/>
          <w:szCs w:val="28"/>
          <w:lang w:eastAsia="ru-RU"/>
        </w:rPr>
        <w:t xml:space="preserve"> и профессиональных заболеваний, на обязательное медицинское страхование.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4.12.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коллективным трудовым договором, локальными актами учреждения.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4.13.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w:t>
      </w:r>
      <w:r w:rsidRPr="000D57AF">
        <w:rPr>
          <w:rFonts w:ascii="Times New Roman" w:eastAsia="Times New Roman" w:hAnsi="Times New Roman" w:cs="Times New Roman"/>
          <w:sz w:val="28"/>
          <w:szCs w:val="28"/>
          <w:lang w:eastAsia="ru-RU"/>
        </w:rPr>
        <w:lastRenderedPageBreak/>
        <w:t xml:space="preserve">и сроков уплаты по каждому налогу в соответствии с законодательством Российской Федерации о налогах и сборах.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4.14.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4.15.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4.16.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4.17.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учредителем решения о планировании указанных выплат раздельно по источникам их финансового обеспечения. </w:t>
      </w:r>
    </w:p>
    <w:p w:rsidR="000D57AF" w:rsidRPr="000D57AF" w:rsidRDefault="000D57AF" w:rsidP="00EB7C82">
      <w:pPr>
        <w:overflowPunct w:val="0"/>
        <w:autoSpaceDE w:val="0"/>
        <w:autoSpaceDN w:val="0"/>
        <w:adjustRightInd w:val="0"/>
        <w:spacing w:after="6"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4.18.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период предоставления услуги; оплата междугородних, международных и местных телефонных соединений; оплату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gramStart"/>
      <w:r w:rsidRPr="000D57AF">
        <w:rPr>
          <w:rFonts w:ascii="Times New Roman" w:eastAsia="Times New Roman" w:hAnsi="Times New Roman" w:cs="Times New Roman"/>
          <w:sz w:val="28"/>
          <w:szCs w:val="28"/>
          <w:lang w:eastAsia="ru-RU"/>
        </w:rPr>
        <w:t>интернет-трафика</w:t>
      </w:r>
      <w:proofErr w:type="gramEnd"/>
      <w:r w:rsidRPr="000D57AF">
        <w:rPr>
          <w:rFonts w:ascii="Times New Roman" w:eastAsia="Times New Roman" w:hAnsi="Times New Roman" w:cs="Times New Roman"/>
          <w:sz w:val="28"/>
          <w:szCs w:val="28"/>
          <w:lang w:eastAsia="ru-RU"/>
        </w:rPr>
        <w:t xml:space="preserve">.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4.19.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4.20.  Расчет расходов на коммунальные услуги осуществляется исходя из  количества объектов, тарифов на оказание коммунальных услуг, расчетной потребности планового потребления услуг.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4.21. </w:t>
      </w:r>
      <w:proofErr w:type="gramStart"/>
      <w:r w:rsidRPr="000D57AF">
        <w:rPr>
          <w:rFonts w:ascii="Times New Roman" w:eastAsia="Times New Roman" w:hAnsi="Times New Roman" w:cs="Times New Roman"/>
          <w:sz w:val="28"/>
          <w:szCs w:val="28"/>
          <w:lang w:eastAsia="ru-RU"/>
        </w:rPr>
        <w:t xml:space="preserve">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 </w:t>
      </w:r>
      <w:proofErr w:type="gramEnd"/>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4.22. </w:t>
      </w:r>
      <w:proofErr w:type="gramStart"/>
      <w:r w:rsidRPr="000D57AF">
        <w:rPr>
          <w:rFonts w:ascii="Times New Roman" w:eastAsia="Times New Roman" w:hAnsi="Times New Roman" w:cs="Times New Roman"/>
          <w:sz w:val="28"/>
          <w:szCs w:val="28"/>
          <w:lang w:eastAsia="ru-RU"/>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0D57AF">
        <w:rPr>
          <w:rFonts w:ascii="Times New Roman" w:eastAsia="Times New Roman" w:hAnsi="Times New Roman" w:cs="Times New Roman"/>
          <w:sz w:val="28"/>
          <w:szCs w:val="28"/>
          <w:lang w:eastAsia="ru-RU"/>
        </w:rPr>
        <w:t>регламентно</w:t>
      </w:r>
      <w:proofErr w:type="spellEnd"/>
      <w:r w:rsidRPr="000D57AF">
        <w:rPr>
          <w:rFonts w:ascii="Times New Roman" w:eastAsia="Times New Roman" w:hAnsi="Times New Roman" w:cs="Times New Roman"/>
          <w:sz w:val="28"/>
          <w:szCs w:val="28"/>
          <w:lang w:eastAsia="ru-RU"/>
        </w:rPr>
        <w:t xml:space="preserve">-профилактических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 </w:t>
      </w:r>
      <w:proofErr w:type="gramEnd"/>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4.23. </w:t>
      </w:r>
      <w:proofErr w:type="gramStart"/>
      <w:r w:rsidRPr="000D57AF">
        <w:rPr>
          <w:rFonts w:ascii="Times New Roman" w:eastAsia="Times New Roman" w:hAnsi="Times New Roman" w:cs="Times New Roman"/>
          <w:sz w:val="28"/>
          <w:szCs w:val="28"/>
          <w:lang w:eastAsia="ru-RU"/>
        </w:rPr>
        <w:t xml:space="preserve">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w:t>
      </w:r>
      <w:r w:rsidRPr="000D57AF">
        <w:rPr>
          <w:rFonts w:ascii="Times New Roman" w:eastAsia="Times New Roman" w:hAnsi="Times New Roman" w:cs="Times New Roman"/>
          <w:sz w:val="28"/>
          <w:szCs w:val="28"/>
          <w:lang w:eastAsia="ru-RU"/>
        </w:rPr>
        <w:lastRenderedPageBreak/>
        <w:t xml:space="preserve">определяемых с учетом характера страхового риска и условий договора страхования, в том числе наличия франшизы и ее размера. </w:t>
      </w:r>
      <w:proofErr w:type="gramEnd"/>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4.24.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4.25.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4.9. - 4.24.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4.26. </w:t>
      </w:r>
      <w:proofErr w:type="gramStart"/>
      <w:r w:rsidRPr="000D57AF">
        <w:rPr>
          <w:rFonts w:ascii="Times New Roman" w:eastAsia="Times New Roman" w:hAnsi="Times New Roman" w:cs="Times New Roman"/>
          <w:sz w:val="28"/>
          <w:szCs w:val="28"/>
          <w:lang w:eastAsia="ru-RU"/>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Pr="000D57AF">
        <w:rPr>
          <w:rFonts w:ascii="Times New Roman" w:eastAsia="Times New Roman" w:hAnsi="Times New Roman" w:cs="Times New Roman"/>
          <w:sz w:val="28"/>
          <w:szCs w:val="28"/>
          <w:lang w:eastAsia="ru-RU"/>
        </w:rPr>
        <w:t xml:space="preserve">, в том числе о ценах производителей (изготовителей) указанных товаров, работ, услуг. </w:t>
      </w:r>
    </w:p>
    <w:p w:rsidR="000D57AF" w:rsidRPr="000D57AF" w:rsidRDefault="000D57AF" w:rsidP="00E338F6">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4.27. </w:t>
      </w:r>
      <w:proofErr w:type="gramStart"/>
      <w:r w:rsidRPr="000D57AF">
        <w:rPr>
          <w:rFonts w:ascii="Times New Roman" w:eastAsia="Times New Roman" w:hAnsi="Times New Roman" w:cs="Times New Roman"/>
          <w:sz w:val="28"/>
          <w:szCs w:val="28"/>
          <w:lang w:eastAsia="ru-RU"/>
        </w:rPr>
        <w:t xml:space="preserve">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 </w:t>
      </w:r>
      <w:proofErr w:type="gramEnd"/>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4.28. </w:t>
      </w:r>
      <w:proofErr w:type="gramStart"/>
      <w:r w:rsidRPr="000D57AF">
        <w:rPr>
          <w:rFonts w:ascii="Times New Roman" w:eastAsia="Times New Roman" w:hAnsi="Times New Roman" w:cs="Times New Roman"/>
          <w:sz w:val="28"/>
          <w:szCs w:val="28"/>
          <w:lang w:eastAsia="ru-RU"/>
        </w:rPr>
        <w:t xml:space="preserve">Расчеты расходов на закупку товаров, работ, услуг должны соответствовать в части планируемых к заключению контрактов (договоров): 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29" w:history="1">
        <w:r w:rsidRPr="00C05426">
          <w:rPr>
            <w:rFonts w:ascii="Times New Roman" w:eastAsia="Times New Roman" w:hAnsi="Times New Roman" w:cs="Times New Roman"/>
            <w:color w:val="0000FF" w:themeColor="hyperlink"/>
            <w:sz w:val="28"/>
            <w:szCs w:val="28"/>
            <w:u w:val="single"/>
            <w:lang w:eastAsia="ru-RU"/>
          </w:rPr>
          <w:t>законом</w:t>
        </w:r>
      </w:hyperlink>
      <w:hyperlink r:id="rId30" w:history="1">
        <w:r w:rsidRPr="00C05426">
          <w:rPr>
            <w:rFonts w:ascii="Times New Roman" w:eastAsia="Times New Roman" w:hAnsi="Times New Roman" w:cs="Times New Roman"/>
            <w:color w:val="0000FF" w:themeColor="hyperlink"/>
            <w:sz w:val="28"/>
            <w:szCs w:val="28"/>
            <w:u w:val="single"/>
            <w:lang w:eastAsia="ru-RU"/>
          </w:rPr>
          <w:t xml:space="preserve"> </w:t>
        </w:r>
      </w:hyperlink>
      <w:r w:rsidRPr="000D57AF">
        <w:rPr>
          <w:rFonts w:ascii="Times New Roman" w:eastAsia="Times New Roman" w:hAnsi="Times New Roman" w:cs="Times New Roman"/>
          <w:sz w:val="28"/>
          <w:szCs w:val="28"/>
          <w:lang w:eastAsia="ru-RU"/>
        </w:rPr>
        <w:t>от</w:t>
      </w:r>
      <w:proofErr w:type="gramEnd"/>
      <w:r w:rsidRPr="000D57AF">
        <w:rPr>
          <w:rFonts w:ascii="Times New Roman" w:eastAsia="Times New Roman" w:hAnsi="Times New Roman" w:cs="Times New Roman"/>
          <w:sz w:val="28"/>
          <w:szCs w:val="28"/>
          <w:lang w:eastAsia="ru-RU"/>
        </w:rPr>
        <w:t xml:space="preserve"> 5 апреля 2013 г. № 44-ФЗ «О контрактной системе в сфере закупок товаров, работ, услуг для обеспечения государственных и муниципальных нужд»; 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31" w:history="1">
        <w:r w:rsidRPr="00C05426">
          <w:rPr>
            <w:rFonts w:ascii="Times New Roman" w:eastAsia="Times New Roman" w:hAnsi="Times New Roman" w:cs="Times New Roman"/>
            <w:color w:val="0000FF" w:themeColor="hyperlink"/>
            <w:sz w:val="28"/>
            <w:szCs w:val="28"/>
            <w:u w:val="single"/>
            <w:lang w:eastAsia="ru-RU"/>
          </w:rPr>
          <w:t>законом</w:t>
        </w:r>
      </w:hyperlink>
      <w:hyperlink r:id="rId32" w:history="1">
        <w:r w:rsidRPr="00C05426">
          <w:rPr>
            <w:rFonts w:ascii="Times New Roman" w:eastAsia="Times New Roman" w:hAnsi="Times New Roman" w:cs="Times New Roman"/>
            <w:color w:val="0000FF" w:themeColor="hyperlink"/>
            <w:sz w:val="28"/>
            <w:szCs w:val="28"/>
            <w:u w:val="single"/>
            <w:lang w:eastAsia="ru-RU"/>
          </w:rPr>
          <w:t xml:space="preserve"> </w:t>
        </w:r>
      </w:hyperlink>
      <w:r w:rsidRPr="000D57AF">
        <w:rPr>
          <w:rFonts w:ascii="Times New Roman" w:eastAsia="Times New Roman" w:hAnsi="Times New Roman" w:cs="Times New Roman"/>
          <w:sz w:val="28"/>
          <w:szCs w:val="28"/>
          <w:lang w:eastAsia="ru-RU"/>
        </w:rPr>
        <w:t xml:space="preserve">от 18 июля 2011 г. № 223-ФЗ «О закупках товаров, работ, услуг отдельными видами юридических лиц». </w:t>
      </w:r>
    </w:p>
    <w:p w:rsidR="000D57AF" w:rsidRPr="000D57AF" w:rsidRDefault="000D57AF" w:rsidP="00EB7C82">
      <w:pPr>
        <w:overflowPunct w:val="0"/>
        <w:autoSpaceDE w:val="0"/>
        <w:autoSpaceDN w:val="0"/>
        <w:adjustRightInd w:val="0"/>
        <w:spacing w:after="0"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4.29. Расчет расходов на осуществление капитальных вложений осуществляется с учетом сметной стоимости объектов капитального строительства, в целях капитального строительства объектов недвижимого имущества (реконструкции, в том числе с элементами реставрации, </w:t>
      </w:r>
      <w:r w:rsidRPr="000D57AF">
        <w:rPr>
          <w:rFonts w:ascii="Times New Roman" w:eastAsia="Times New Roman" w:hAnsi="Times New Roman" w:cs="Times New Roman"/>
          <w:sz w:val="28"/>
          <w:szCs w:val="28"/>
          <w:lang w:eastAsia="ru-RU"/>
        </w:rPr>
        <w:lastRenderedPageBreak/>
        <w:t xml:space="preserve">технического перевооружения), рассчитываемой в соответствии с законодательством о градостроительной деятельности Российской Федерации. </w:t>
      </w:r>
    </w:p>
    <w:p w:rsidR="000D57AF" w:rsidRPr="000D57AF" w:rsidRDefault="000D57AF" w:rsidP="00EB7C82">
      <w:pPr>
        <w:overflowPunct w:val="0"/>
        <w:autoSpaceDE w:val="0"/>
        <w:autoSpaceDN w:val="0"/>
        <w:adjustRightInd w:val="0"/>
        <w:spacing w:after="9" w:line="240" w:lineRule="auto"/>
        <w:ind w:right="283" w:firstLine="530"/>
        <w:jc w:val="both"/>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4.30. Расчеты расходов, связанных с выполнением учреждением государственного (муниципального) задания, могут осуществляться с превышением нормативных затрат, определенных в порядке, установленном постановлением администрации, руководствуясь </w:t>
      </w:r>
      <w:hyperlink r:id="rId33" w:history="1">
        <w:r w:rsidRPr="00C05426">
          <w:rPr>
            <w:rFonts w:ascii="Times New Roman" w:eastAsia="Times New Roman" w:hAnsi="Times New Roman" w:cs="Times New Roman"/>
            <w:color w:val="0000FF" w:themeColor="hyperlink"/>
            <w:sz w:val="28"/>
            <w:szCs w:val="28"/>
            <w:u w:val="single"/>
            <w:lang w:eastAsia="ru-RU"/>
          </w:rPr>
          <w:t>статьей</w:t>
        </w:r>
      </w:hyperlink>
      <w:hyperlink r:id="rId34" w:history="1">
        <w:r w:rsidRPr="00C05426">
          <w:rPr>
            <w:rFonts w:ascii="Times New Roman" w:eastAsia="Times New Roman" w:hAnsi="Times New Roman" w:cs="Times New Roman"/>
            <w:color w:val="0000FF" w:themeColor="hyperlink"/>
            <w:sz w:val="28"/>
            <w:szCs w:val="28"/>
            <w:u w:val="single"/>
            <w:lang w:eastAsia="ru-RU"/>
          </w:rPr>
          <w:t xml:space="preserve"> </w:t>
        </w:r>
      </w:hyperlink>
      <w:hyperlink r:id="rId35" w:history="1">
        <w:r w:rsidRPr="00C05426">
          <w:rPr>
            <w:rFonts w:ascii="Times New Roman" w:eastAsia="Times New Roman" w:hAnsi="Times New Roman" w:cs="Times New Roman"/>
            <w:color w:val="0000FF" w:themeColor="hyperlink"/>
            <w:sz w:val="28"/>
            <w:szCs w:val="28"/>
            <w:u w:val="single"/>
            <w:lang w:eastAsia="ru-RU"/>
          </w:rPr>
          <w:t>69.2</w:t>
        </w:r>
      </w:hyperlink>
      <w:hyperlink r:id="rId36" w:history="1">
        <w:r w:rsidRPr="00C05426">
          <w:rPr>
            <w:rFonts w:ascii="Times New Roman" w:eastAsia="Times New Roman" w:hAnsi="Times New Roman" w:cs="Times New Roman"/>
            <w:color w:val="0000FF" w:themeColor="hyperlink"/>
            <w:sz w:val="28"/>
            <w:szCs w:val="28"/>
            <w:u w:val="single"/>
            <w:lang w:eastAsia="ru-RU"/>
          </w:rPr>
          <w:t xml:space="preserve"> </w:t>
        </w:r>
      </w:hyperlink>
      <w:r w:rsidRPr="000D57AF">
        <w:rPr>
          <w:rFonts w:ascii="Times New Roman" w:eastAsia="Times New Roman" w:hAnsi="Times New Roman" w:cs="Times New Roman"/>
          <w:sz w:val="28"/>
          <w:szCs w:val="28"/>
          <w:lang w:eastAsia="ru-RU"/>
        </w:rPr>
        <w:t xml:space="preserve">Бюджетного кодекса Российской Федерации в пределах общего объема средств субсидии на финансовое обеспечение выполнения государственного (муниципального) задания. </w:t>
      </w:r>
    </w:p>
    <w:p w:rsidR="000D57AF" w:rsidRPr="000D57AF" w:rsidRDefault="000D57AF" w:rsidP="000D57AF">
      <w:pPr>
        <w:overflowPunct w:val="0"/>
        <w:autoSpaceDE w:val="0"/>
        <w:autoSpaceDN w:val="0"/>
        <w:adjustRightInd w:val="0"/>
        <w:spacing w:after="0" w:line="256" w:lineRule="auto"/>
        <w:ind w:right="788"/>
        <w:jc w:val="right"/>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 </w:t>
      </w:r>
    </w:p>
    <w:p w:rsidR="000D57AF" w:rsidRPr="000D57AF" w:rsidRDefault="000D57AF" w:rsidP="00C05426">
      <w:pPr>
        <w:overflowPunct w:val="0"/>
        <w:autoSpaceDE w:val="0"/>
        <w:autoSpaceDN w:val="0"/>
        <w:adjustRightInd w:val="0"/>
        <w:spacing w:after="0" w:line="256" w:lineRule="auto"/>
        <w:ind w:right="-851"/>
        <w:jc w:val="right"/>
        <w:rPr>
          <w:rFonts w:ascii="Times New Roman" w:eastAsia="Times New Roman" w:hAnsi="Times New Roman" w:cs="Times New Roman"/>
          <w:sz w:val="28"/>
          <w:szCs w:val="28"/>
          <w:lang w:eastAsia="ru-RU"/>
        </w:rPr>
      </w:pPr>
      <w:r w:rsidRPr="000D57AF">
        <w:rPr>
          <w:rFonts w:ascii="Times New Roman" w:eastAsia="Times New Roman" w:hAnsi="Times New Roman" w:cs="Times New Roman"/>
          <w:sz w:val="28"/>
          <w:szCs w:val="28"/>
          <w:lang w:eastAsia="ru-RU"/>
        </w:rPr>
        <w:t xml:space="preserve"> </w:t>
      </w:r>
    </w:p>
    <w:p w:rsidR="000D57AF" w:rsidRPr="000D57AF" w:rsidRDefault="000D57AF" w:rsidP="000D57AF">
      <w:p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0D57AF" w:rsidRPr="000D57AF" w:rsidRDefault="000D57AF" w:rsidP="000D57AF">
      <w:p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AC74E6" w:rsidRDefault="00AC74E6" w:rsidP="000D57AF">
      <w:p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sectPr w:rsidR="00AC74E6" w:rsidSect="00AC74E6">
          <w:pgSz w:w="11906" w:h="16838"/>
          <w:pgMar w:top="426" w:right="566" w:bottom="284" w:left="1418" w:header="0" w:footer="0" w:gutter="0"/>
          <w:cols w:space="720"/>
          <w:noEndnote/>
          <w:docGrid w:linePitch="299"/>
        </w:sectPr>
      </w:pPr>
    </w:p>
    <w:p w:rsidR="000D57AF" w:rsidRPr="000D57AF" w:rsidRDefault="000D57AF" w:rsidP="000D57AF">
      <w:p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AC74E6" w:rsidRPr="00AC74E6" w:rsidRDefault="00AC74E6" w:rsidP="00AC74E6">
      <w:pPr>
        <w:autoSpaceDE w:val="0"/>
        <w:autoSpaceDN w:val="0"/>
        <w:adjustRightInd w:val="0"/>
        <w:spacing w:after="0" w:line="240" w:lineRule="auto"/>
        <w:jc w:val="right"/>
        <w:outlineLvl w:val="0"/>
        <w:rPr>
          <w:rFonts w:ascii="Arial" w:eastAsia="Times New Roman" w:hAnsi="Arial" w:cs="Arial"/>
          <w:sz w:val="20"/>
          <w:szCs w:val="20"/>
          <w:lang w:eastAsia="ru-RU"/>
        </w:rPr>
      </w:pPr>
    </w:p>
    <w:p w:rsidR="00AC74E6" w:rsidRPr="00AC74E6" w:rsidRDefault="00AC74E6" w:rsidP="00AC74E6">
      <w:pPr>
        <w:autoSpaceDE w:val="0"/>
        <w:autoSpaceDN w:val="0"/>
        <w:adjustRightInd w:val="0"/>
        <w:spacing w:after="0" w:line="240" w:lineRule="auto"/>
        <w:jc w:val="right"/>
        <w:outlineLvl w:val="0"/>
        <w:rPr>
          <w:rFonts w:ascii="Arial" w:eastAsia="Times New Roman" w:hAnsi="Arial" w:cs="Arial"/>
          <w:sz w:val="20"/>
          <w:szCs w:val="20"/>
          <w:lang w:eastAsia="ru-RU"/>
        </w:rPr>
      </w:pPr>
    </w:p>
    <w:p w:rsidR="00AC74E6" w:rsidRPr="00AC74E6" w:rsidRDefault="00AC74E6" w:rsidP="00AC74E6">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Приложение</w:t>
      </w:r>
      <w:r>
        <w:rPr>
          <w:rFonts w:ascii="Times New Roman" w:eastAsia="Times New Roman" w:hAnsi="Times New Roman" w:cs="Times New Roman"/>
          <w:sz w:val="20"/>
          <w:szCs w:val="20"/>
          <w:lang w:eastAsia="ru-RU"/>
        </w:rPr>
        <w:t xml:space="preserve"> 1</w:t>
      </w:r>
    </w:p>
    <w:p w:rsidR="00AC74E6" w:rsidRPr="00AC74E6" w:rsidRDefault="00AC74E6" w:rsidP="00AC74E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к Порядку</w:t>
      </w:r>
    </w:p>
    <w:p w:rsidR="00AC74E6" w:rsidRPr="00AC74E6" w:rsidRDefault="00AC74E6" w:rsidP="00AC74E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составления и утверждения</w:t>
      </w:r>
    </w:p>
    <w:p w:rsidR="00AC74E6" w:rsidRPr="00AC74E6" w:rsidRDefault="00AC74E6" w:rsidP="00AC74E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 xml:space="preserve">плана </w:t>
      </w:r>
      <w:proofErr w:type="gramStart"/>
      <w:r w:rsidRPr="00AC74E6">
        <w:rPr>
          <w:rFonts w:ascii="Times New Roman" w:eastAsia="Times New Roman" w:hAnsi="Times New Roman" w:cs="Times New Roman"/>
          <w:sz w:val="20"/>
          <w:szCs w:val="20"/>
          <w:lang w:eastAsia="ru-RU"/>
        </w:rPr>
        <w:t>финансово-хозяйственной</w:t>
      </w:r>
      <w:proofErr w:type="gramEnd"/>
    </w:p>
    <w:p w:rsidR="00AC74E6" w:rsidRPr="00AC74E6" w:rsidRDefault="00AC74E6" w:rsidP="00AC74E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 xml:space="preserve">деятельности </w:t>
      </w:r>
      <w:proofErr w:type="gramStart"/>
      <w:r w:rsidRPr="00AC74E6">
        <w:rPr>
          <w:rFonts w:ascii="Times New Roman" w:eastAsia="Times New Roman" w:hAnsi="Times New Roman" w:cs="Times New Roman"/>
          <w:sz w:val="20"/>
          <w:szCs w:val="20"/>
          <w:lang w:eastAsia="ru-RU"/>
        </w:rPr>
        <w:t>муниципальных</w:t>
      </w:r>
      <w:proofErr w:type="gramEnd"/>
    </w:p>
    <w:p w:rsidR="00AC74E6" w:rsidRPr="00AC74E6" w:rsidRDefault="00AC74E6" w:rsidP="00AC74E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 xml:space="preserve">учреждений Енисейского района </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1246" w:type="dxa"/>
        <w:tblLayout w:type="fixed"/>
        <w:tblCellMar>
          <w:top w:w="102" w:type="dxa"/>
          <w:left w:w="62" w:type="dxa"/>
          <w:bottom w:w="102" w:type="dxa"/>
          <w:right w:w="62" w:type="dxa"/>
        </w:tblCellMar>
        <w:tblLook w:val="0000" w:firstRow="0" w:lastRow="0" w:firstColumn="0" w:lastColumn="0" w:noHBand="0" w:noVBand="0"/>
      </w:tblPr>
      <w:tblGrid>
        <w:gridCol w:w="4535"/>
        <w:gridCol w:w="1418"/>
        <w:gridCol w:w="566"/>
        <w:gridCol w:w="567"/>
        <w:gridCol w:w="511"/>
        <w:gridCol w:w="2671"/>
      </w:tblGrid>
      <w:tr w:rsidR="00AC74E6" w:rsidRPr="00AC74E6" w:rsidTr="00EB7C82">
        <w:tc>
          <w:tcPr>
            <w:tcW w:w="4535" w:type="dxa"/>
            <w:vMerge w:val="restart"/>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733" w:type="dxa"/>
            <w:gridSpan w:val="5"/>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УТВЕРЖДАЮ</w:t>
            </w:r>
          </w:p>
        </w:tc>
      </w:tr>
      <w:tr w:rsidR="00AC74E6" w:rsidRPr="00AC74E6" w:rsidTr="00EB7C82">
        <w:tc>
          <w:tcPr>
            <w:tcW w:w="4535" w:type="dxa"/>
            <w:vMerge/>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733" w:type="dxa"/>
            <w:gridSpan w:val="5"/>
            <w:tcBorders>
              <w:bottom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C74E6" w:rsidRPr="00AC74E6" w:rsidTr="00EB7C82">
        <w:tc>
          <w:tcPr>
            <w:tcW w:w="4535" w:type="dxa"/>
            <w:vMerge/>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733" w:type="dxa"/>
            <w:gridSpan w:val="5"/>
            <w:tcBorders>
              <w:top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(наименование должности лица, утверждающего документ)</w:t>
            </w:r>
          </w:p>
        </w:tc>
      </w:tr>
      <w:tr w:rsidR="00AC74E6" w:rsidRPr="00AC74E6" w:rsidTr="00EB7C82">
        <w:tc>
          <w:tcPr>
            <w:tcW w:w="4535" w:type="dxa"/>
            <w:vMerge/>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733" w:type="dxa"/>
            <w:gridSpan w:val="5"/>
            <w:tcBorders>
              <w:bottom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C74E6" w:rsidRPr="00AC74E6" w:rsidTr="00EB7C82">
        <w:tc>
          <w:tcPr>
            <w:tcW w:w="4535" w:type="dxa"/>
            <w:vMerge/>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4" w:type="dxa"/>
            <w:gridSpan w:val="2"/>
            <w:tcBorders>
              <w:top w:val="single" w:sz="4" w:space="0" w:color="auto"/>
              <w:bottom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vMerge w:val="restart"/>
            <w:tcBorders>
              <w:top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2" w:type="dxa"/>
            <w:gridSpan w:val="2"/>
            <w:tcBorders>
              <w:top w:val="single" w:sz="4" w:space="0" w:color="auto"/>
              <w:bottom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C74E6" w:rsidRPr="00AC74E6" w:rsidTr="00EB7C82">
        <w:tc>
          <w:tcPr>
            <w:tcW w:w="4535" w:type="dxa"/>
            <w:vMerge/>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4" w:type="dxa"/>
            <w:gridSpan w:val="2"/>
            <w:vMerge w:val="restart"/>
            <w:tcBorders>
              <w:top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(подпись)</w:t>
            </w:r>
          </w:p>
        </w:tc>
        <w:tc>
          <w:tcPr>
            <w:tcW w:w="567" w:type="dxa"/>
            <w:vMerge/>
            <w:tcBorders>
              <w:top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82" w:type="dxa"/>
            <w:gridSpan w:val="2"/>
            <w:tcBorders>
              <w:top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(расшифровка подписи)</w:t>
            </w:r>
          </w:p>
        </w:tc>
      </w:tr>
      <w:tr w:rsidR="00AC74E6" w:rsidRPr="00AC74E6" w:rsidTr="00EB7C82">
        <w:tc>
          <w:tcPr>
            <w:tcW w:w="4535" w:type="dxa"/>
            <w:vMerge/>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4" w:type="dxa"/>
            <w:gridSpan w:val="2"/>
            <w:vMerge/>
            <w:tcBorders>
              <w:top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749" w:type="dxa"/>
            <w:gridSpan w:val="3"/>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C74E6" w:rsidRPr="00AC74E6" w:rsidTr="00EB7C82">
        <w:tc>
          <w:tcPr>
            <w:tcW w:w="4535" w:type="dxa"/>
            <w:vMerge/>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4" w:type="dxa"/>
            <w:gridSpan w:val="2"/>
            <w:vMerge/>
            <w:tcBorders>
              <w:top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749" w:type="dxa"/>
            <w:gridSpan w:val="3"/>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"__" __________ 20__ г.</w:t>
            </w:r>
          </w:p>
        </w:tc>
      </w:tr>
      <w:tr w:rsidR="00AC74E6" w:rsidRPr="00AC74E6" w:rsidTr="00EB7C82">
        <w:tc>
          <w:tcPr>
            <w:tcW w:w="4535" w:type="dxa"/>
            <w:vMerge/>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733" w:type="dxa"/>
            <w:gridSpan w:val="5"/>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C74E6" w:rsidRPr="00AC74E6" w:rsidTr="00EB7C82">
        <w:tc>
          <w:tcPr>
            <w:tcW w:w="5953" w:type="dxa"/>
            <w:gridSpan w:val="2"/>
            <w:vMerge w:val="restart"/>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 w:name="Par145"/>
            <w:bookmarkEnd w:id="1"/>
            <w:r w:rsidRPr="00AC74E6">
              <w:rPr>
                <w:rFonts w:ascii="Times New Roman" w:eastAsia="Times New Roman" w:hAnsi="Times New Roman" w:cs="Times New Roman"/>
                <w:sz w:val="20"/>
                <w:szCs w:val="20"/>
                <w:lang w:eastAsia="ru-RU"/>
              </w:rPr>
              <w:t>ПЛАН</w:t>
            </w:r>
          </w:p>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финансово-хозяйственной деятельности на 20 __ г.</w:t>
            </w:r>
          </w:p>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 xml:space="preserve">(на 20 __ г. и плановый период 20 __ и 20 __ годов </w:t>
            </w:r>
            <w:hyperlink w:anchor="Par962" w:history="1">
              <w:r w:rsidRPr="00AC74E6">
                <w:rPr>
                  <w:rFonts w:ascii="Times New Roman" w:eastAsia="Times New Roman" w:hAnsi="Times New Roman" w:cs="Times New Roman"/>
                  <w:sz w:val="20"/>
                  <w:szCs w:val="20"/>
                  <w:lang w:eastAsia="ru-RU"/>
                </w:rPr>
                <w:t>&lt;1&gt;</w:t>
              </w:r>
            </w:hyperlink>
            <w:r w:rsidRPr="00AC74E6">
              <w:rPr>
                <w:rFonts w:ascii="Times New Roman" w:eastAsia="Times New Roman" w:hAnsi="Times New Roman" w:cs="Times New Roman"/>
                <w:sz w:val="20"/>
                <w:szCs w:val="20"/>
                <w:lang w:eastAsia="ru-RU"/>
              </w:rPr>
              <w:t>)</w:t>
            </w:r>
          </w:p>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 xml:space="preserve">от "__" __________ 20__ г. </w:t>
            </w:r>
            <w:hyperlink w:anchor="Par963" w:history="1">
              <w:r w:rsidRPr="00AC74E6">
                <w:rPr>
                  <w:rFonts w:ascii="Times New Roman" w:eastAsia="Times New Roman" w:hAnsi="Times New Roman" w:cs="Times New Roman"/>
                  <w:sz w:val="20"/>
                  <w:szCs w:val="20"/>
                  <w:lang w:eastAsia="ru-RU"/>
                </w:rPr>
                <w:t>&lt;2&gt;</w:t>
              </w:r>
            </w:hyperlink>
          </w:p>
        </w:tc>
        <w:tc>
          <w:tcPr>
            <w:tcW w:w="4315" w:type="dxa"/>
            <w:gridSpan w:val="4"/>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C74E6" w:rsidRPr="00AC74E6" w:rsidTr="00EB7C82">
        <w:tc>
          <w:tcPr>
            <w:tcW w:w="5953" w:type="dxa"/>
            <w:gridSpan w:val="2"/>
            <w:vMerge/>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44" w:type="dxa"/>
            <w:gridSpan w:val="3"/>
            <w:tcBorders>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7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Коды</w:t>
            </w:r>
          </w:p>
        </w:tc>
      </w:tr>
      <w:tr w:rsidR="00AC74E6" w:rsidRPr="00AC74E6" w:rsidTr="00EB7C82">
        <w:tc>
          <w:tcPr>
            <w:tcW w:w="5953" w:type="dxa"/>
            <w:gridSpan w:val="2"/>
            <w:vMerge/>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44" w:type="dxa"/>
            <w:gridSpan w:val="3"/>
            <w:tcBorders>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7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C74E6" w:rsidRPr="00AC74E6" w:rsidTr="00EB7C82">
        <w:tc>
          <w:tcPr>
            <w:tcW w:w="5953" w:type="dxa"/>
            <w:gridSpan w:val="2"/>
            <w:vMerge/>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44" w:type="dxa"/>
            <w:gridSpan w:val="3"/>
            <w:tcBorders>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Дата</w:t>
            </w:r>
          </w:p>
        </w:tc>
        <w:tc>
          <w:tcPr>
            <w:tcW w:w="267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C74E6" w:rsidRPr="00AC74E6" w:rsidTr="00EB7C82">
        <w:tc>
          <w:tcPr>
            <w:tcW w:w="5953" w:type="dxa"/>
            <w:gridSpan w:val="2"/>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44" w:type="dxa"/>
            <w:gridSpan w:val="3"/>
            <w:vMerge w:val="restart"/>
            <w:tcBorders>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по Сводному реестру</w:t>
            </w:r>
          </w:p>
        </w:tc>
        <w:tc>
          <w:tcPr>
            <w:tcW w:w="2671"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C74E6" w:rsidRPr="00AC74E6" w:rsidTr="00EB7C82">
        <w:trPr>
          <w:trHeight w:val="230"/>
        </w:trPr>
        <w:tc>
          <w:tcPr>
            <w:tcW w:w="5953" w:type="dxa"/>
            <w:gridSpan w:val="2"/>
            <w:vMerge w:val="restart"/>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Орган, осуществляющий</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функции и полномочия учредителя _________________</w:t>
            </w:r>
          </w:p>
        </w:tc>
        <w:tc>
          <w:tcPr>
            <w:tcW w:w="1644" w:type="dxa"/>
            <w:gridSpan w:val="3"/>
            <w:vMerge/>
            <w:tcBorders>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71"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C74E6" w:rsidRPr="00AC74E6" w:rsidTr="00EB7C82">
        <w:tc>
          <w:tcPr>
            <w:tcW w:w="5953" w:type="dxa"/>
            <w:gridSpan w:val="2"/>
            <w:vMerge/>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44" w:type="dxa"/>
            <w:gridSpan w:val="3"/>
            <w:tcBorders>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глава по БК</w:t>
            </w:r>
          </w:p>
        </w:tc>
        <w:tc>
          <w:tcPr>
            <w:tcW w:w="267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C74E6" w:rsidRPr="00AC74E6" w:rsidTr="00EB7C82">
        <w:tc>
          <w:tcPr>
            <w:tcW w:w="5953" w:type="dxa"/>
            <w:gridSpan w:val="2"/>
            <w:vMerge w:val="restart"/>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44" w:type="dxa"/>
            <w:gridSpan w:val="3"/>
            <w:tcBorders>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 xml:space="preserve">по Сводному </w:t>
            </w:r>
            <w:r w:rsidRPr="00AC74E6">
              <w:rPr>
                <w:rFonts w:ascii="Times New Roman" w:eastAsia="Times New Roman" w:hAnsi="Times New Roman" w:cs="Times New Roman"/>
                <w:sz w:val="20"/>
                <w:szCs w:val="20"/>
                <w:lang w:eastAsia="ru-RU"/>
              </w:rPr>
              <w:lastRenderedPageBreak/>
              <w:t>реестру</w:t>
            </w:r>
          </w:p>
        </w:tc>
        <w:tc>
          <w:tcPr>
            <w:tcW w:w="267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C74E6" w:rsidRPr="00AC74E6" w:rsidTr="00EB7C82">
        <w:tc>
          <w:tcPr>
            <w:tcW w:w="5953" w:type="dxa"/>
            <w:gridSpan w:val="2"/>
            <w:vMerge/>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44" w:type="dxa"/>
            <w:gridSpan w:val="3"/>
            <w:tcBorders>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ИНН</w:t>
            </w:r>
          </w:p>
        </w:tc>
        <w:tc>
          <w:tcPr>
            <w:tcW w:w="267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C74E6" w:rsidRPr="00AC74E6" w:rsidTr="00EB7C82">
        <w:tc>
          <w:tcPr>
            <w:tcW w:w="5953" w:type="dxa"/>
            <w:gridSpan w:val="2"/>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Учреждение ____________________________________</w:t>
            </w:r>
          </w:p>
        </w:tc>
        <w:tc>
          <w:tcPr>
            <w:tcW w:w="1644" w:type="dxa"/>
            <w:gridSpan w:val="3"/>
            <w:tcBorders>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КПП</w:t>
            </w:r>
          </w:p>
        </w:tc>
        <w:tc>
          <w:tcPr>
            <w:tcW w:w="267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C74E6" w:rsidRPr="00AC74E6" w:rsidTr="00EB7C82">
        <w:tc>
          <w:tcPr>
            <w:tcW w:w="5953" w:type="dxa"/>
            <w:gridSpan w:val="2"/>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Единица измерения: руб.</w:t>
            </w:r>
          </w:p>
        </w:tc>
        <w:tc>
          <w:tcPr>
            <w:tcW w:w="1644" w:type="dxa"/>
            <w:gridSpan w:val="3"/>
            <w:tcBorders>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по ОКЕИ</w:t>
            </w:r>
          </w:p>
        </w:tc>
        <w:tc>
          <w:tcPr>
            <w:tcW w:w="2671" w:type="dxa"/>
            <w:tcBorders>
              <w:top w:val="single" w:sz="4" w:space="0" w:color="auto"/>
              <w:left w:val="single" w:sz="4" w:space="0" w:color="auto"/>
              <w:bottom w:val="single" w:sz="4" w:space="0" w:color="auto"/>
              <w:right w:val="single" w:sz="4" w:space="0" w:color="auto"/>
            </w:tcBorders>
          </w:tcPr>
          <w:p w:rsidR="00AC74E6" w:rsidRPr="00AC74E6" w:rsidRDefault="00A726EE" w:rsidP="00AC7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hyperlink r:id="rId37" w:history="1">
              <w:r w:rsidR="00AC74E6" w:rsidRPr="00AC74E6">
                <w:rPr>
                  <w:rFonts w:ascii="Times New Roman" w:eastAsia="Times New Roman" w:hAnsi="Times New Roman" w:cs="Times New Roman"/>
                  <w:sz w:val="20"/>
                  <w:szCs w:val="20"/>
                  <w:lang w:eastAsia="ru-RU"/>
                </w:rPr>
                <w:t>383</w:t>
              </w:r>
            </w:hyperlink>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C74E6" w:rsidRPr="00AC74E6" w:rsidRDefault="00AC74E6" w:rsidP="00AC74E6">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AC74E6">
        <w:rPr>
          <w:rFonts w:ascii="Times New Roman" w:eastAsia="Times New Roman" w:hAnsi="Times New Roman" w:cs="Times New Roman"/>
          <w:sz w:val="20"/>
          <w:szCs w:val="20"/>
          <w:lang w:eastAsia="ru-RU"/>
        </w:rPr>
        <w:t>Раздел 1. Поступления и выплаты</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20"/>
          <w:szCs w:val="20"/>
          <w:lang w:eastAsia="ru-RU"/>
        </w:rPr>
        <w:sectPr w:rsidR="00AC74E6" w:rsidRPr="00AC74E6" w:rsidSect="00AC74E6">
          <w:pgSz w:w="16838" w:h="11906" w:orient="landscape"/>
          <w:pgMar w:top="1418" w:right="426" w:bottom="566" w:left="284" w:header="0" w:footer="0" w:gutter="0"/>
          <w:cols w:space="720"/>
          <w:noEndnote/>
          <w:docGrid w:linePitch="299"/>
        </w:sectPr>
      </w:pPr>
    </w:p>
    <w:tbl>
      <w:tblPr>
        <w:tblW w:w="9923" w:type="dxa"/>
        <w:tblInd w:w="204" w:type="dxa"/>
        <w:tblLayout w:type="fixed"/>
        <w:tblCellMar>
          <w:top w:w="102" w:type="dxa"/>
          <w:left w:w="62" w:type="dxa"/>
          <w:bottom w:w="102" w:type="dxa"/>
          <w:right w:w="62" w:type="dxa"/>
        </w:tblCellMar>
        <w:tblLook w:val="0000" w:firstRow="0" w:lastRow="0" w:firstColumn="0" w:lastColumn="0" w:noHBand="0" w:noVBand="0"/>
      </w:tblPr>
      <w:tblGrid>
        <w:gridCol w:w="3144"/>
        <w:gridCol w:w="661"/>
        <w:gridCol w:w="1134"/>
        <w:gridCol w:w="1275"/>
        <w:gridCol w:w="1134"/>
        <w:gridCol w:w="993"/>
        <w:gridCol w:w="1054"/>
        <w:gridCol w:w="528"/>
      </w:tblGrid>
      <w:tr w:rsidR="00AC74E6" w:rsidRPr="00AC74E6" w:rsidTr="00EB7C82">
        <w:tc>
          <w:tcPr>
            <w:tcW w:w="314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Наименование показателя</w:t>
            </w:r>
          </w:p>
        </w:tc>
        <w:tc>
          <w:tcPr>
            <w:tcW w:w="661"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113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2" w:name="Par179"/>
            <w:bookmarkEnd w:id="2"/>
            <w:r w:rsidRPr="00AC74E6">
              <w:rPr>
                <w:rFonts w:ascii="Times New Roman" w:eastAsia="Times New Roman" w:hAnsi="Times New Roman" w:cs="Times New Roman"/>
                <w:sz w:val="16"/>
                <w:szCs w:val="16"/>
                <w:lang w:eastAsia="ru-RU"/>
              </w:rPr>
              <w:t xml:space="preserve">Код по бюджетной классификации Российской Федерации </w:t>
            </w:r>
            <w:hyperlink w:anchor="Par964" w:history="1">
              <w:r w:rsidRPr="00AC74E6">
                <w:rPr>
                  <w:rFonts w:ascii="Times New Roman" w:eastAsia="Times New Roman" w:hAnsi="Times New Roman" w:cs="Times New Roman"/>
                  <w:sz w:val="16"/>
                  <w:szCs w:val="16"/>
                  <w:lang w:eastAsia="ru-RU"/>
                </w:rPr>
                <w:t>&lt;3&gt;</w:t>
              </w:r>
            </w:hyperlink>
          </w:p>
        </w:tc>
        <w:tc>
          <w:tcPr>
            <w:tcW w:w="1275" w:type="dxa"/>
            <w:vMerge w:val="restart"/>
            <w:tcBorders>
              <w:top w:val="single" w:sz="4" w:space="0" w:color="auto"/>
              <w:left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Аналитический код </w:t>
            </w:r>
            <w:hyperlink w:anchor="Par964" w:history="1">
              <w:r w:rsidRPr="00AC74E6">
                <w:rPr>
                  <w:rFonts w:ascii="Times New Roman" w:eastAsia="Times New Roman" w:hAnsi="Times New Roman" w:cs="Times New Roman"/>
                  <w:sz w:val="16"/>
                  <w:szCs w:val="16"/>
                  <w:lang w:eastAsia="ru-RU"/>
                </w:rPr>
                <w:t>&lt;4&gt;</w:t>
              </w:r>
            </w:hyperlink>
          </w:p>
        </w:tc>
        <w:tc>
          <w:tcPr>
            <w:tcW w:w="3709" w:type="dxa"/>
            <w:gridSpan w:val="4"/>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руб. (с точностью до двух знаков после запятой - 0,00)</w:t>
            </w:r>
          </w:p>
        </w:tc>
      </w:tr>
      <w:tr w:rsidR="00AC74E6" w:rsidRPr="00AC74E6" w:rsidTr="00EB7C82">
        <w:trPr>
          <w:trHeight w:val="866"/>
        </w:trPr>
        <w:tc>
          <w:tcPr>
            <w:tcW w:w="314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61"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275" w:type="dxa"/>
            <w:vMerge/>
            <w:tcBorders>
              <w:left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p w:rsidR="00AC74E6" w:rsidRPr="00AC74E6" w:rsidRDefault="00AC74E6" w:rsidP="00AC74E6">
            <w:pPr>
              <w:autoSpaceDE w:val="0"/>
              <w:autoSpaceDN w:val="0"/>
              <w:adjustRightInd w:val="0"/>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993" w:type="dxa"/>
            <w:tcBorders>
              <w:top w:val="single" w:sz="4" w:space="0" w:color="auto"/>
              <w:left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p w:rsidR="00AC74E6" w:rsidRPr="00AC74E6" w:rsidRDefault="00AC74E6" w:rsidP="00AC74E6">
            <w:pPr>
              <w:autoSpaceDE w:val="0"/>
              <w:autoSpaceDN w:val="0"/>
              <w:adjustRightInd w:val="0"/>
              <w:jc w:val="center"/>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p w:rsidR="00AC74E6" w:rsidRPr="00AC74E6" w:rsidRDefault="00AC74E6" w:rsidP="00AC74E6">
            <w:pPr>
              <w:autoSpaceDE w:val="0"/>
              <w:autoSpaceDN w:val="0"/>
              <w:adjustRightInd w:val="0"/>
              <w:jc w:val="center"/>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 пределами планового периода</w:t>
            </w:r>
          </w:p>
          <w:p w:rsidR="00AC74E6" w:rsidRPr="00AC74E6" w:rsidRDefault="00AC74E6" w:rsidP="00AC74E6">
            <w:pPr>
              <w:tabs>
                <w:tab w:val="left" w:pos="13263"/>
              </w:tabs>
              <w:autoSpaceDE w:val="0"/>
              <w:autoSpaceDN w:val="0"/>
              <w:adjustRightInd w:val="0"/>
              <w:rPr>
                <w:rFonts w:ascii="Times New Roman" w:eastAsia="Times New Roman" w:hAnsi="Times New Roman" w:cs="Times New Roman"/>
                <w:sz w:val="16"/>
                <w:szCs w:val="16"/>
                <w:lang w:eastAsia="ru-RU"/>
              </w:rPr>
            </w:pPr>
          </w:p>
        </w:tc>
      </w:tr>
      <w:tr w:rsidR="00AC74E6" w:rsidRPr="00AC74E6" w:rsidTr="00EB7C82">
        <w:trPr>
          <w:trHeight w:val="326"/>
        </w:trPr>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6</w:t>
            </w:r>
          </w:p>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7</w:t>
            </w: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Остаток средств на начало текущего финансового года </w:t>
            </w:r>
            <w:hyperlink w:anchor="Par970" w:history="1">
              <w:r w:rsidRPr="00AC74E6">
                <w:rPr>
                  <w:rFonts w:ascii="Times New Roman" w:eastAsia="Times New Roman" w:hAnsi="Times New Roman" w:cs="Times New Roman"/>
                  <w:sz w:val="16"/>
                  <w:szCs w:val="16"/>
                  <w:lang w:eastAsia="ru-RU"/>
                </w:rPr>
                <w:t>&lt;5&gt;</w:t>
              </w:r>
            </w:hyperlink>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3" w:name="Par208"/>
            <w:bookmarkEnd w:id="3"/>
            <w:r w:rsidRPr="00AC74E6">
              <w:rPr>
                <w:rFonts w:ascii="Times New Roman" w:eastAsia="Times New Roman" w:hAnsi="Times New Roman" w:cs="Times New Roman"/>
                <w:sz w:val="16"/>
                <w:szCs w:val="16"/>
                <w:lang w:eastAsia="ru-RU"/>
              </w:rPr>
              <w:t>0001</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Остаток средств на конец текущего финансового года </w:t>
            </w:r>
            <w:hyperlink w:anchor="Par970" w:history="1">
              <w:r w:rsidRPr="00AC74E6">
                <w:rPr>
                  <w:rFonts w:ascii="Times New Roman" w:eastAsia="Times New Roman" w:hAnsi="Times New Roman" w:cs="Times New Roman"/>
                  <w:sz w:val="16"/>
                  <w:szCs w:val="16"/>
                  <w:lang w:eastAsia="ru-RU"/>
                </w:rPr>
                <w:t>&lt;5&gt;</w:t>
              </w:r>
            </w:hyperlink>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4" w:name="Par219"/>
            <w:bookmarkEnd w:id="4"/>
            <w:r w:rsidRPr="00AC74E6">
              <w:rPr>
                <w:rFonts w:ascii="Times New Roman" w:eastAsia="Times New Roman" w:hAnsi="Times New Roman" w:cs="Times New Roman"/>
                <w:sz w:val="16"/>
                <w:szCs w:val="16"/>
                <w:lang w:eastAsia="ru-RU"/>
              </w:rPr>
              <w:t>0002</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b/>
                <w:sz w:val="16"/>
                <w:szCs w:val="16"/>
                <w:lang w:eastAsia="ru-RU"/>
              </w:rPr>
            </w:pPr>
            <w:r w:rsidRPr="00AC74E6">
              <w:rPr>
                <w:rFonts w:ascii="Times New Roman" w:eastAsia="Times New Roman" w:hAnsi="Times New Roman" w:cs="Times New Roman"/>
                <w:b/>
                <w:sz w:val="16"/>
                <w:szCs w:val="16"/>
                <w:lang w:eastAsia="ru-RU"/>
              </w:rPr>
              <w:t>Доходы, всего:</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AC74E6">
              <w:rPr>
                <w:rFonts w:ascii="Times New Roman" w:eastAsia="Times New Roman" w:hAnsi="Times New Roman" w:cs="Times New Roman"/>
                <w:b/>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доходы от собственности, всего</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5" w:name="Par242"/>
            <w:bookmarkEnd w:id="5"/>
            <w:r w:rsidRPr="00AC74E6">
              <w:rPr>
                <w:rFonts w:ascii="Times New Roman" w:eastAsia="Times New Roman" w:hAnsi="Times New Roman" w:cs="Times New Roman"/>
                <w:sz w:val="16"/>
                <w:szCs w:val="16"/>
                <w:lang w:eastAsia="ru-RU"/>
              </w:rPr>
              <w:t>1100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120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доходы, получаемые в виде арендной либо иной платы за передачу в возмездное пользование муниципального имущества</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1110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120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доходы от оказания услуг, работ, компенсации затрат учреждений, всего</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1200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130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субсидии на финансовое обеспечение выполнения муниципального задания</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1210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130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доходы от оказания услуг, выполнения работ, в рамках установленного муниципального задания</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1220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130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доходы от оказания услуг, выполнения работ, за плату сверх установленного муниципального задания и иной приносящей доход деятельности, предусмотренной уставом учреждения</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1230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130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доходы, поступающие в порядке возмещения расходов, понесенных в связи с эксплуатацией имущества, находящегося в оперативном управлении учреждения</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1240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130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доходы от штрафов, пеней, иных сумм принудительного изъятия, всего</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1300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140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1310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140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безвозмездные денежные поступления, всего</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1400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150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rPr>
          <w:trHeight w:val="326"/>
        </w:trPr>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целевые субсидии</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1410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150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rPr>
          <w:trHeight w:val="266"/>
        </w:trPr>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субсидии на осуществление капитальных вложений</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1420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150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прочие доходы, всего</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1500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180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rPr>
          <w:trHeight w:val="301"/>
        </w:trPr>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доходы от операций с активами, всего</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6" w:name="Par443"/>
            <w:bookmarkEnd w:id="6"/>
            <w:r w:rsidRPr="00AC74E6">
              <w:rPr>
                <w:rFonts w:ascii="Times New Roman" w:eastAsia="Times New Roman" w:hAnsi="Times New Roman" w:cs="Times New Roman"/>
                <w:sz w:val="16"/>
                <w:szCs w:val="16"/>
                <w:lang w:eastAsia="ru-RU"/>
              </w:rPr>
              <w:t>1900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в том числе:</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rPr>
          <w:trHeight w:val="85"/>
        </w:trPr>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прочие поступления, всего </w:t>
            </w:r>
            <w:hyperlink w:anchor="Par971" w:history="1">
              <w:r w:rsidRPr="00AC74E6">
                <w:rPr>
                  <w:rFonts w:ascii="Times New Roman" w:eastAsia="Times New Roman" w:hAnsi="Times New Roman" w:cs="Times New Roman"/>
                  <w:sz w:val="16"/>
                  <w:szCs w:val="16"/>
                  <w:lang w:eastAsia="ru-RU"/>
                </w:rPr>
                <w:t>&lt;6&gt;</w:t>
              </w:r>
            </w:hyperlink>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7" w:name="Par476"/>
            <w:bookmarkEnd w:id="7"/>
            <w:r w:rsidRPr="00AC74E6">
              <w:rPr>
                <w:rFonts w:ascii="Times New Roman" w:eastAsia="Times New Roman" w:hAnsi="Times New Roman" w:cs="Times New Roman"/>
                <w:sz w:val="16"/>
                <w:szCs w:val="16"/>
                <w:lang w:eastAsia="ru-RU"/>
              </w:rPr>
              <w:t>1980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из них:</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увеличение остатков денежных средств за счет возврата дебиторской задолженности прошлых лет</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1981</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510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b/>
                <w:sz w:val="16"/>
                <w:szCs w:val="16"/>
                <w:lang w:eastAsia="ru-RU"/>
              </w:rPr>
            </w:pPr>
            <w:r w:rsidRPr="00AC74E6">
              <w:rPr>
                <w:rFonts w:ascii="Times New Roman" w:eastAsia="Times New Roman" w:hAnsi="Times New Roman" w:cs="Times New Roman"/>
                <w:b/>
                <w:sz w:val="16"/>
                <w:szCs w:val="16"/>
                <w:lang w:eastAsia="ru-RU"/>
              </w:rPr>
              <w:t>Расходы, всего</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bookmarkStart w:id="8" w:name="Par508"/>
            <w:bookmarkEnd w:id="8"/>
            <w:r w:rsidRPr="00AC74E6">
              <w:rPr>
                <w:rFonts w:ascii="Times New Roman" w:eastAsia="Times New Roman" w:hAnsi="Times New Roman" w:cs="Times New Roman"/>
                <w:b/>
                <w:sz w:val="16"/>
                <w:szCs w:val="16"/>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выплаты персоналу, всего</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2100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оплата труда</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2110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111</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прочие выплаты персоналу, в том числе компенсационного характера</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2120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112</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иные выплаты, за исключением фонда оплаты труда учреждения, для выполнения отдельных полномочий</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2130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113</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highlight w:val="yellow"/>
                <w:lang w:eastAsia="ru-RU"/>
              </w:rPr>
            </w:pPr>
            <w:r w:rsidRPr="00AC74E6">
              <w:rPr>
                <w:rFonts w:ascii="Times New Roman" w:eastAsia="Times New Roman" w:hAnsi="Times New Roman" w:cs="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 всего:</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2140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119</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выплаты по оплате труда</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2141</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119</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иные выплаты работникам</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2142</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119</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страховые взносы на обязательное социальное страхование в части выплат персоналу, подлежащих обложению страховыми взносами</w:t>
            </w:r>
          </w:p>
        </w:tc>
        <w:tc>
          <w:tcPr>
            <w:tcW w:w="661"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2180 </w:t>
            </w:r>
          </w:p>
        </w:tc>
        <w:tc>
          <w:tcPr>
            <w:tcW w:w="1134"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139 </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оплату труда стажеров</w:t>
            </w:r>
          </w:p>
        </w:tc>
        <w:tc>
          <w:tcPr>
            <w:tcW w:w="661"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2181 </w:t>
            </w:r>
          </w:p>
        </w:tc>
        <w:tc>
          <w:tcPr>
            <w:tcW w:w="1134"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139 </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социальные и иные выплаты населению, всего</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2200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300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социальные выплаты гражданам, кроме публичных нормативных социальных выплат</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2210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320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rPr>
          <w:trHeight w:val="591"/>
        </w:trPr>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из них:</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2211</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321</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выплата стипендий, осуществление иных расходов на социальную поддержку обучающихся за счет сре</w:t>
            </w:r>
            <w:proofErr w:type="gramStart"/>
            <w:r w:rsidRPr="00AC74E6">
              <w:rPr>
                <w:rFonts w:ascii="Times New Roman" w:eastAsia="Times New Roman" w:hAnsi="Times New Roman" w:cs="Times New Roman"/>
                <w:sz w:val="16"/>
                <w:szCs w:val="16"/>
                <w:lang w:eastAsia="ru-RU"/>
              </w:rPr>
              <w:t>дств ст</w:t>
            </w:r>
            <w:proofErr w:type="gramEnd"/>
            <w:r w:rsidRPr="00AC74E6">
              <w:rPr>
                <w:rFonts w:ascii="Times New Roman" w:eastAsia="Times New Roman" w:hAnsi="Times New Roman" w:cs="Times New Roman"/>
                <w:sz w:val="16"/>
                <w:szCs w:val="16"/>
                <w:lang w:eastAsia="ru-RU"/>
              </w:rPr>
              <w:t>ипендиального фонда</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2220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340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2230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350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rPr>
          <w:trHeight w:val="267"/>
        </w:trPr>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иные выплаты населению</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2240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360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уплата налогов, сборов и иных платежей, всего</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2300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850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из них:</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налог на имущество организаций и земельный налог</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2310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851</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иные налоги (включаемые в состав </w:t>
            </w:r>
            <w:r w:rsidRPr="00AC74E6">
              <w:rPr>
                <w:rFonts w:ascii="Times New Roman" w:eastAsia="Times New Roman" w:hAnsi="Times New Roman" w:cs="Times New Roman"/>
                <w:sz w:val="16"/>
                <w:szCs w:val="16"/>
                <w:lang w:eastAsia="ru-RU"/>
              </w:rPr>
              <w:lastRenderedPageBreak/>
              <w:t>расходов) в бюджеты бюджетной системы Российской Федерации, а также государственная пошлина</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2320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852</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уплата штрафов (в том числе административных), пеней, иных платежей</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2330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853</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безвозмездные перечисления организациям и физическим лицам, всего</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2400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rPr>
          <w:trHeight w:val="316"/>
        </w:trPr>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из них:</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гранты, предоставляемые бюджетным учреждениям</w:t>
            </w:r>
          </w:p>
        </w:tc>
        <w:tc>
          <w:tcPr>
            <w:tcW w:w="661"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2410 </w:t>
            </w:r>
          </w:p>
        </w:tc>
        <w:tc>
          <w:tcPr>
            <w:tcW w:w="1134"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613 </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rPr>
          <w:trHeight w:val="257"/>
        </w:trPr>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гранты, предоставляемые автономным учреждениям</w:t>
            </w:r>
          </w:p>
        </w:tc>
        <w:tc>
          <w:tcPr>
            <w:tcW w:w="661"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2420 </w:t>
            </w:r>
          </w:p>
        </w:tc>
        <w:tc>
          <w:tcPr>
            <w:tcW w:w="1134"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623 </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rPr>
          <w:trHeight w:val="535"/>
        </w:trPr>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гранты, предоставляемые иным некоммерческим организациям (за исключением бюджетных и автономных учреждений)</w:t>
            </w:r>
          </w:p>
        </w:tc>
        <w:tc>
          <w:tcPr>
            <w:tcW w:w="661"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2430 </w:t>
            </w:r>
          </w:p>
        </w:tc>
        <w:tc>
          <w:tcPr>
            <w:tcW w:w="1134"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634 </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rPr>
          <w:trHeight w:val="434"/>
        </w:trPr>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гранты, предоставляемые другим организациям и физическим лицам</w:t>
            </w:r>
          </w:p>
        </w:tc>
        <w:tc>
          <w:tcPr>
            <w:tcW w:w="661"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2440 </w:t>
            </w:r>
          </w:p>
        </w:tc>
        <w:tc>
          <w:tcPr>
            <w:tcW w:w="1134"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810 </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прочие выплаты (кроме выплат на закупку товаров, работ, услуг)</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2500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2520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831</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расходы на закупку товаров, работ, услуг, всего </w:t>
            </w:r>
            <w:hyperlink w:anchor="Par972" w:history="1">
              <w:r w:rsidRPr="00AC74E6">
                <w:rPr>
                  <w:rFonts w:ascii="Times New Roman" w:eastAsia="Times New Roman" w:hAnsi="Times New Roman" w:cs="Times New Roman"/>
                  <w:sz w:val="16"/>
                  <w:szCs w:val="16"/>
                  <w:lang w:eastAsia="ru-RU"/>
                </w:rPr>
                <w:t>&lt;7&gt;</w:t>
              </w:r>
            </w:hyperlink>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9" w:name="Par816"/>
            <w:bookmarkEnd w:id="9"/>
            <w:r w:rsidRPr="00AC74E6">
              <w:rPr>
                <w:rFonts w:ascii="Times New Roman" w:eastAsia="Times New Roman" w:hAnsi="Times New Roman" w:cs="Times New Roman"/>
                <w:sz w:val="16"/>
                <w:szCs w:val="16"/>
                <w:lang w:eastAsia="ru-RU"/>
              </w:rPr>
              <w:t>2600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закупку научно-исследовательских и опытно-конструкторских работ</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2610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241</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закупку товаров, работ, услуг в целях капитального ремонта муниципального имущества</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2630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243</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прочую закупку товаров, работ и услуг, всего</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2640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244</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rPr>
          <w:trHeight w:val="170"/>
        </w:trPr>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из них:</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услуги связи </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2640.1</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транспортные услуги</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2640.2</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коммунальные услуги</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2640.3</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аренда имущества</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2640.4</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содержание имущества</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2640.5</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r>
      <w:tr w:rsidR="00AC74E6" w:rsidRPr="00AC74E6" w:rsidTr="00EB7C82">
        <w:trPr>
          <w:trHeight w:val="234"/>
        </w:trPr>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обязательное страхование</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2640.6</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r>
      <w:tr w:rsidR="00AC74E6" w:rsidRPr="00AC74E6" w:rsidTr="00EB7C82">
        <w:trPr>
          <w:trHeight w:val="227"/>
        </w:trPr>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повышение квалификации</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2640.7</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прочие услуги и работы</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2640.8</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приобретение объектов движимого имущества</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2640.9</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приобретение материальных запасов</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2640.10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капитальные вложения в объекты муниципальной собственности, всего</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2650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400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приобретение объектов недвижимого имущества муниципальными учреждениями</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2651</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406</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строительство (реконструкция) объектов недвижимого имущества муниципальными учреждениями</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10" w:name="Par906"/>
            <w:bookmarkEnd w:id="10"/>
            <w:r w:rsidRPr="00AC74E6">
              <w:rPr>
                <w:rFonts w:ascii="Times New Roman" w:eastAsia="Times New Roman" w:hAnsi="Times New Roman" w:cs="Times New Roman"/>
                <w:sz w:val="16"/>
                <w:szCs w:val="16"/>
                <w:lang w:eastAsia="ru-RU"/>
              </w:rPr>
              <w:t>2652</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407</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b/>
                <w:sz w:val="16"/>
                <w:szCs w:val="16"/>
                <w:lang w:eastAsia="ru-RU"/>
              </w:rPr>
            </w:pPr>
            <w:r w:rsidRPr="00AC74E6">
              <w:rPr>
                <w:rFonts w:ascii="Times New Roman" w:eastAsia="Times New Roman" w:hAnsi="Times New Roman" w:cs="Times New Roman"/>
                <w:b/>
                <w:sz w:val="16"/>
                <w:szCs w:val="16"/>
                <w:lang w:eastAsia="ru-RU"/>
              </w:rPr>
              <w:t xml:space="preserve">Выплаты, уменьшающие доход, всего </w:t>
            </w:r>
            <w:hyperlink w:anchor="Par973" w:history="1">
              <w:r w:rsidRPr="00AC74E6">
                <w:rPr>
                  <w:rFonts w:ascii="Times New Roman" w:eastAsia="Times New Roman" w:hAnsi="Times New Roman" w:cs="Times New Roman"/>
                  <w:b/>
                  <w:sz w:val="16"/>
                  <w:szCs w:val="16"/>
                  <w:lang w:eastAsia="ru-RU"/>
                </w:rPr>
                <w:t>&lt;7&gt;</w:t>
              </w:r>
            </w:hyperlink>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bookmarkStart w:id="11" w:name="Par917"/>
            <w:bookmarkEnd w:id="11"/>
            <w:r w:rsidRPr="00AC74E6">
              <w:rPr>
                <w:rFonts w:ascii="Times New Roman" w:eastAsia="Times New Roman" w:hAnsi="Times New Roman" w:cs="Times New Roman"/>
                <w:b/>
                <w:sz w:val="16"/>
                <w:szCs w:val="16"/>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rPr>
          <w:trHeight w:val="369"/>
        </w:trPr>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налог на прибыль </w:t>
            </w:r>
            <w:hyperlink w:anchor="Par973" w:history="1">
              <w:r w:rsidRPr="00AC74E6">
                <w:rPr>
                  <w:rFonts w:ascii="Times New Roman" w:eastAsia="Times New Roman" w:hAnsi="Times New Roman" w:cs="Times New Roman"/>
                  <w:sz w:val="16"/>
                  <w:szCs w:val="16"/>
                  <w:lang w:eastAsia="ru-RU"/>
                </w:rPr>
                <w:t>&lt;8&gt;</w:t>
              </w:r>
            </w:hyperlink>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3010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налог на добавленную стоимость </w:t>
            </w:r>
            <w:hyperlink w:anchor="Par973" w:history="1">
              <w:r w:rsidRPr="00AC74E6">
                <w:rPr>
                  <w:rFonts w:ascii="Times New Roman" w:eastAsia="Times New Roman" w:hAnsi="Times New Roman" w:cs="Times New Roman"/>
                  <w:sz w:val="16"/>
                  <w:szCs w:val="16"/>
                  <w:lang w:eastAsia="ru-RU"/>
                </w:rPr>
                <w:t>&lt;8&gt;</w:t>
              </w:r>
            </w:hyperlink>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3020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прочие налоги, уменьшающие доход </w:t>
            </w:r>
            <w:hyperlink w:anchor="Par973" w:history="1">
              <w:r w:rsidRPr="00AC74E6">
                <w:rPr>
                  <w:rFonts w:ascii="Times New Roman" w:eastAsia="Times New Roman" w:hAnsi="Times New Roman" w:cs="Times New Roman"/>
                  <w:sz w:val="16"/>
                  <w:szCs w:val="16"/>
                  <w:lang w:eastAsia="ru-RU"/>
                </w:rPr>
                <w:t>&lt;8&gt;</w:t>
              </w:r>
            </w:hyperlink>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12" w:name="Par939"/>
            <w:bookmarkEnd w:id="12"/>
            <w:r w:rsidRPr="00AC74E6">
              <w:rPr>
                <w:rFonts w:ascii="Times New Roman" w:eastAsia="Times New Roman" w:hAnsi="Times New Roman" w:cs="Times New Roman"/>
                <w:sz w:val="16"/>
                <w:szCs w:val="16"/>
                <w:lang w:eastAsia="ru-RU"/>
              </w:rPr>
              <w:t>3030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b/>
                <w:sz w:val="16"/>
                <w:szCs w:val="16"/>
                <w:lang w:eastAsia="ru-RU"/>
              </w:rPr>
              <w:t>Прочие выплаты, всего</w:t>
            </w:r>
            <w:r w:rsidRPr="00AC74E6">
              <w:rPr>
                <w:rFonts w:ascii="Times New Roman" w:eastAsia="Times New Roman" w:hAnsi="Times New Roman" w:cs="Times New Roman"/>
                <w:sz w:val="16"/>
                <w:szCs w:val="16"/>
                <w:lang w:eastAsia="ru-RU"/>
              </w:rPr>
              <w:t xml:space="preserve"> </w:t>
            </w:r>
            <w:hyperlink w:anchor="Par974" w:history="1">
              <w:r w:rsidRPr="00AC74E6">
                <w:rPr>
                  <w:rFonts w:ascii="Times New Roman" w:eastAsia="Times New Roman" w:hAnsi="Times New Roman" w:cs="Times New Roman"/>
                  <w:sz w:val="16"/>
                  <w:szCs w:val="16"/>
                  <w:lang w:eastAsia="ru-RU"/>
                </w:rPr>
                <w:t>&lt;9&gt;</w:t>
              </w:r>
            </w:hyperlink>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bookmarkStart w:id="13" w:name="Par946"/>
            <w:bookmarkEnd w:id="13"/>
            <w:r w:rsidRPr="00AC74E6">
              <w:rPr>
                <w:rFonts w:ascii="Times New Roman" w:eastAsia="Times New Roman" w:hAnsi="Times New Roman" w:cs="Times New Roman"/>
                <w:b/>
                <w:sz w:val="16"/>
                <w:szCs w:val="16"/>
                <w:lang w:eastAsia="ru-RU"/>
              </w:rPr>
              <w:t>4000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r w:rsidR="00AC74E6" w:rsidRPr="00AC74E6" w:rsidTr="00EB7C82">
        <w:tc>
          <w:tcPr>
            <w:tcW w:w="31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из них:</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возврат в бюджет средств субсидии</w:t>
            </w:r>
          </w:p>
        </w:tc>
        <w:tc>
          <w:tcPr>
            <w:tcW w:w="66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4010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610</w:t>
            </w:r>
          </w:p>
        </w:tc>
        <w:tc>
          <w:tcPr>
            <w:tcW w:w="127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14" w:name="Par962"/>
      <w:bookmarkEnd w:id="14"/>
      <w:r w:rsidRPr="00AC74E6">
        <w:rPr>
          <w:rFonts w:ascii="Times New Roman" w:eastAsia="Times New Roman" w:hAnsi="Times New Roman" w:cs="Times New Roman"/>
          <w:sz w:val="16"/>
          <w:szCs w:val="16"/>
          <w:lang w:eastAsia="ru-RU"/>
        </w:rPr>
        <w:t>&lt;1</w:t>
      </w:r>
      <w:proofErr w:type="gramStart"/>
      <w:r w:rsidRPr="00AC74E6">
        <w:rPr>
          <w:rFonts w:ascii="Times New Roman" w:eastAsia="Times New Roman" w:hAnsi="Times New Roman" w:cs="Times New Roman"/>
          <w:sz w:val="16"/>
          <w:szCs w:val="16"/>
          <w:lang w:eastAsia="ru-RU"/>
        </w:rPr>
        <w:t>&gt; В</w:t>
      </w:r>
      <w:proofErr w:type="gramEnd"/>
      <w:r w:rsidRPr="00AC74E6">
        <w:rPr>
          <w:rFonts w:ascii="Times New Roman" w:eastAsia="Times New Roman" w:hAnsi="Times New Roman" w:cs="Times New Roman"/>
          <w:sz w:val="16"/>
          <w:szCs w:val="16"/>
          <w:lang w:eastAsia="ru-RU"/>
        </w:rPr>
        <w:t xml:space="preserve"> случае утверждения закона (решения) о бюджете на текущий финансовый год и плановый период.</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15" w:name="Par963"/>
      <w:bookmarkEnd w:id="15"/>
      <w:r w:rsidRPr="00AC74E6">
        <w:rPr>
          <w:rFonts w:ascii="Times New Roman" w:eastAsia="Times New Roman" w:hAnsi="Times New Roman" w:cs="Times New Roman"/>
          <w:sz w:val="16"/>
          <w:szCs w:val="16"/>
          <w:lang w:eastAsia="ru-RU"/>
        </w:rPr>
        <w:t>&lt;2</w:t>
      </w:r>
      <w:proofErr w:type="gramStart"/>
      <w:r w:rsidRPr="00AC74E6">
        <w:rPr>
          <w:rFonts w:ascii="Times New Roman" w:eastAsia="Times New Roman" w:hAnsi="Times New Roman" w:cs="Times New Roman"/>
          <w:sz w:val="16"/>
          <w:szCs w:val="16"/>
          <w:lang w:eastAsia="ru-RU"/>
        </w:rPr>
        <w:t>&gt; У</w:t>
      </w:r>
      <w:proofErr w:type="gramEnd"/>
      <w:r w:rsidRPr="00AC74E6">
        <w:rPr>
          <w:rFonts w:ascii="Times New Roman" w:eastAsia="Times New Roman" w:hAnsi="Times New Roman" w:cs="Times New Roman"/>
          <w:sz w:val="16"/>
          <w:szCs w:val="16"/>
          <w:lang w:eastAsia="ru-RU"/>
        </w:rPr>
        <w:t>казывается дата подписания Плана, а в случае утверждения Плана уполномоченным лицом учреждения - дата утверждения Плана.</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16" w:name="Par964"/>
      <w:bookmarkEnd w:id="16"/>
      <w:r w:rsidRPr="00AC74E6">
        <w:rPr>
          <w:rFonts w:ascii="Times New Roman" w:eastAsia="Times New Roman" w:hAnsi="Times New Roman" w:cs="Times New Roman"/>
          <w:sz w:val="16"/>
          <w:szCs w:val="16"/>
          <w:lang w:eastAsia="ru-RU"/>
        </w:rPr>
        <w:t>&lt;3</w:t>
      </w:r>
      <w:proofErr w:type="gramStart"/>
      <w:r w:rsidRPr="00AC74E6">
        <w:rPr>
          <w:rFonts w:ascii="Times New Roman" w:eastAsia="Times New Roman" w:hAnsi="Times New Roman" w:cs="Times New Roman"/>
          <w:sz w:val="16"/>
          <w:szCs w:val="16"/>
          <w:lang w:eastAsia="ru-RU"/>
        </w:rPr>
        <w:t>&gt; В</w:t>
      </w:r>
      <w:proofErr w:type="gramEnd"/>
      <w:r w:rsidRPr="00AC74E6">
        <w:rPr>
          <w:rFonts w:ascii="Times New Roman" w:eastAsia="Times New Roman" w:hAnsi="Times New Roman" w:cs="Times New Roman"/>
          <w:sz w:val="16"/>
          <w:szCs w:val="16"/>
          <w:lang w:eastAsia="ru-RU"/>
        </w:rPr>
        <w:t xml:space="preserve"> </w:t>
      </w:r>
      <w:hyperlink w:anchor="Par179" w:history="1">
        <w:r w:rsidRPr="00AC74E6">
          <w:rPr>
            <w:rFonts w:ascii="Times New Roman" w:eastAsia="Times New Roman" w:hAnsi="Times New Roman" w:cs="Times New Roman"/>
            <w:sz w:val="16"/>
            <w:szCs w:val="16"/>
            <w:lang w:eastAsia="ru-RU"/>
          </w:rPr>
          <w:t>графе 3</w:t>
        </w:r>
      </w:hyperlink>
      <w:r w:rsidRPr="00AC74E6">
        <w:rPr>
          <w:rFonts w:ascii="Times New Roman" w:eastAsia="Times New Roman" w:hAnsi="Times New Roman" w:cs="Times New Roman"/>
          <w:sz w:val="16"/>
          <w:szCs w:val="16"/>
          <w:lang w:eastAsia="ru-RU"/>
        </w:rPr>
        <w:t xml:space="preserve"> отражаются:</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по </w:t>
      </w:r>
      <w:hyperlink w:anchor="Par242" w:history="1">
        <w:r w:rsidRPr="00AC74E6">
          <w:rPr>
            <w:rFonts w:ascii="Times New Roman" w:eastAsia="Times New Roman" w:hAnsi="Times New Roman" w:cs="Times New Roman"/>
            <w:sz w:val="16"/>
            <w:szCs w:val="16"/>
            <w:lang w:eastAsia="ru-RU"/>
          </w:rPr>
          <w:t>строкам 1100</w:t>
        </w:r>
      </w:hyperlink>
      <w:r w:rsidRPr="00AC74E6">
        <w:rPr>
          <w:rFonts w:ascii="Times New Roman" w:eastAsia="Times New Roman" w:hAnsi="Times New Roman" w:cs="Times New Roman"/>
          <w:sz w:val="16"/>
          <w:szCs w:val="16"/>
          <w:lang w:eastAsia="ru-RU"/>
        </w:rPr>
        <w:t xml:space="preserve"> - </w:t>
      </w:r>
      <w:hyperlink w:anchor="Par443" w:history="1">
        <w:r w:rsidRPr="00AC74E6">
          <w:rPr>
            <w:rFonts w:ascii="Times New Roman" w:eastAsia="Times New Roman" w:hAnsi="Times New Roman" w:cs="Times New Roman"/>
            <w:sz w:val="16"/>
            <w:szCs w:val="16"/>
            <w:lang w:eastAsia="ru-RU"/>
          </w:rPr>
          <w:t>1900</w:t>
        </w:r>
      </w:hyperlink>
      <w:r w:rsidRPr="00AC74E6">
        <w:rPr>
          <w:rFonts w:ascii="Times New Roman" w:eastAsia="Times New Roman" w:hAnsi="Times New Roman" w:cs="Times New Roman"/>
          <w:sz w:val="16"/>
          <w:szCs w:val="16"/>
          <w:lang w:eastAsia="ru-RU"/>
        </w:rPr>
        <w:t xml:space="preserve"> - коды аналитической </w:t>
      </w:r>
      <w:proofErr w:type="gramStart"/>
      <w:r w:rsidRPr="00AC74E6">
        <w:rPr>
          <w:rFonts w:ascii="Times New Roman" w:eastAsia="Times New Roman" w:hAnsi="Times New Roman" w:cs="Times New Roman"/>
          <w:sz w:val="16"/>
          <w:szCs w:val="16"/>
          <w:lang w:eastAsia="ru-RU"/>
        </w:rPr>
        <w:t>группы подвида доходов бюджетов классификации доходов бюджетов</w:t>
      </w:r>
      <w:proofErr w:type="gramEnd"/>
      <w:r w:rsidRPr="00AC74E6">
        <w:rPr>
          <w:rFonts w:ascii="Times New Roman" w:eastAsia="Times New Roman" w:hAnsi="Times New Roman" w:cs="Times New Roman"/>
          <w:sz w:val="16"/>
          <w:szCs w:val="16"/>
          <w:lang w:eastAsia="ru-RU"/>
        </w:rPr>
        <w:t>;</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по </w:t>
      </w:r>
      <w:hyperlink w:anchor="Par476" w:history="1">
        <w:r w:rsidRPr="00AC74E6">
          <w:rPr>
            <w:rFonts w:ascii="Times New Roman" w:eastAsia="Times New Roman" w:hAnsi="Times New Roman" w:cs="Times New Roman"/>
            <w:sz w:val="16"/>
            <w:szCs w:val="16"/>
            <w:lang w:eastAsia="ru-RU"/>
          </w:rPr>
          <w:t>строкам 1980</w:t>
        </w:r>
      </w:hyperlink>
      <w:r w:rsidRPr="00AC74E6">
        <w:rPr>
          <w:rFonts w:ascii="Times New Roman" w:eastAsia="Times New Roman" w:hAnsi="Times New Roman" w:cs="Times New Roman"/>
          <w:sz w:val="16"/>
          <w:szCs w:val="16"/>
          <w:lang w:eastAsia="ru-RU"/>
        </w:rPr>
        <w:t xml:space="preserve"> - 1990 - коды аналитической </w:t>
      </w:r>
      <w:proofErr w:type="gramStart"/>
      <w:r w:rsidRPr="00AC74E6">
        <w:rPr>
          <w:rFonts w:ascii="Times New Roman" w:eastAsia="Times New Roman" w:hAnsi="Times New Roman" w:cs="Times New Roman"/>
          <w:sz w:val="16"/>
          <w:szCs w:val="16"/>
          <w:lang w:eastAsia="ru-RU"/>
        </w:rPr>
        <w:t>группы вида источников финансирования дефицитов бюджетов классификации источников финансирования дефицитов бюджетов</w:t>
      </w:r>
      <w:proofErr w:type="gramEnd"/>
      <w:r w:rsidRPr="00AC74E6">
        <w:rPr>
          <w:rFonts w:ascii="Times New Roman" w:eastAsia="Times New Roman" w:hAnsi="Times New Roman" w:cs="Times New Roman"/>
          <w:sz w:val="16"/>
          <w:szCs w:val="16"/>
          <w:lang w:eastAsia="ru-RU"/>
        </w:rPr>
        <w:t>;</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по </w:t>
      </w:r>
      <w:hyperlink w:anchor="Par508" w:history="1">
        <w:r w:rsidRPr="00AC74E6">
          <w:rPr>
            <w:rFonts w:ascii="Times New Roman" w:eastAsia="Times New Roman" w:hAnsi="Times New Roman" w:cs="Times New Roman"/>
            <w:sz w:val="16"/>
            <w:szCs w:val="16"/>
            <w:lang w:eastAsia="ru-RU"/>
          </w:rPr>
          <w:t>строкам 2000</w:t>
        </w:r>
      </w:hyperlink>
      <w:r w:rsidRPr="00AC74E6">
        <w:rPr>
          <w:rFonts w:ascii="Times New Roman" w:eastAsia="Times New Roman" w:hAnsi="Times New Roman" w:cs="Times New Roman"/>
          <w:sz w:val="16"/>
          <w:szCs w:val="16"/>
          <w:lang w:eastAsia="ru-RU"/>
        </w:rPr>
        <w:t xml:space="preserve"> - </w:t>
      </w:r>
      <w:hyperlink w:anchor="Par906" w:history="1">
        <w:r w:rsidRPr="00AC74E6">
          <w:rPr>
            <w:rFonts w:ascii="Times New Roman" w:eastAsia="Times New Roman" w:hAnsi="Times New Roman" w:cs="Times New Roman"/>
            <w:sz w:val="16"/>
            <w:szCs w:val="16"/>
            <w:lang w:eastAsia="ru-RU"/>
          </w:rPr>
          <w:t>2652</w:t>
        </w:r>
      </w:hyperlink>
      <w:r w:rsidRPr="00AC74E6">
        <w:rPr>
          <w:rFonts w:ascii="Times New Roman" w:eastAsia="Times New Roman" w:hAnsi="Times New Roman" w:cs="Times New Roman"/>
          <w:sz w:val="16"/>
          <w:szCs w:val="16"/>
          <w:lang w:eastAsia="ru-RU"/>
        </w:rPr>
        <w:t xml:space="preserve"> - коды </w:t>
      </w:r>
      <w:proofErr w:type="gramStart"/>
      <w:r w:rsidRPr="00AC74E6">
        <w:rPr>
          <w:rFonts w:ascii="Times New Roman" w:eastAsia="Times New Roman" w:hAnsi="Times New Roman" w:cs="Times New Roman"/>
          <w:sz w:val="16"/>
          <w:szCs w:val="16"/>
          <w:lang w:eastAsia="ru-RU"/>
        </w:rPr>
        <w:t>видов расходов бюджетов классификации расходов бюджетов</w:t>
      </w:r>
      <w:proofErr w:type="gramEnd"/>
      <w:r w:rsidRPr="00AC74E6">
        <w:rPr>
          <w:rFonts w:ascii="Times New Roman" w:eastAsia="Times New Roman" w:hAnsi="Times New Roman" w:cs="Times New Roman"/>
          <w:sz w:val="16"/>
          <w:szCs w:val="16"/>
          <w:lang w:eastAsia="ru-RU"/>
        </w:rPr>
        <w:t>;</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по </w:t>
      </w:r>
      <w:hyperlink w:anchor="Par917" w:history="1">
        <w:r w:rsidRPr="00AC74E6">
          <w:rPr>
            <w:rFonts w:ascii="Times New Roman" w:eastAsia="Times New Roman" w:hAnsi="Times New Roman" w:cs="Times New Roman"/>
            <w:sz w:val="16"/>
            <w:szCs w:val="16"/>
            <w:lang w:eastAsia="ru-RU"/>
          </w:rPr>
          <w:t>строкам 3000</w:t>
        </w:r>
      </w:hyperlink>
      <w:r w:rsidRPr="00AC74E6">
        <w:rPr>
          <w:rFonts w:ascii="Times New Roman" w:eastAsia="Times New Roman" w:hAnsi="Times New Roman" w:cs="Times New Roman"/>
          <w:sz w:val="16"/>
          <w:szCs w:val="16"/>
          <w:lang w:eastAsia="ru-RU"/>
        </w:rPr>
        <w:t xml:space="preserve"> - </w:t>
      </w:r>
      <w:hyperlink w:anchor="Par939" w:history="1">
        <w:r w:rsidRPr="00AC74E6">
          <w:rPr>
            <w:rFonts w:ascii="Times New Roman" w:eastAsia="Times New Roman" w:hAnsi="Times New Roman" w:cs="Times New Roman"/>
            <w:sz w:val="16"/>
            <w:szCs w:val="16"/>
            <w:lang w:eastAsia="ru-RU"/>
          </w:rPr>
          <w:t>3030</w:t>
        </w:r>
      </w:hyperlink>
      <w:r w:rsidRPr="00AC74E6">
        <w:rPr>
          <w:rFonts w:ascii="Times New Roman" w:eastAsia="Times New Roman" w:hAnsi="Times New Roman" w:cs="Times New Roman"/>
          <w:sz w:val="16"/>
          <w:szCs w:val="16"/>
          <w:lang w:eastAsia="ru-RU"/>
        </w:rPr>
        <w:t xml:space="preserve"> - коды аналитической </w:t>
      </w:r>
      <w:proofErr w:type="gramStart"/>
      <w:r w:rsidRPr="00AC74E6">
        <w:rPr>
          <w:rFonts w:ascii="Times New Roman" w:eastAsia="Times New Roman" w:hAnsi="Times New Roman" w:cs="Times New Roman"/>
          <w:sz w:val="16"/>
          <w:szCs w:val="16"/>
          <w:lang w:eastAsia="ru-RU"/>
        </w:rPr>
        <w:t>группы подвида доходов бюджетов классификации доходов</w:t>
      </w:r>
      <w:proofErr w:type="gramEnd"/>
      <w:r w:rsidRPr="00AC74E6">
        <w:rPr>
          <w:rFonts w:ascii="Times New Roman" w:eastAsia="Times New Roman" w:hAnsi="Times New Roman" w:cs="Times New Roman"/>
          <w:sz w:val="16"/>
          <w:szCs w:val="16"/>
          <w:lang w:eastAsia="ru-RU"/>
        </w:rPr>
        <w:t xml:space="preserve">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по </w:t>
      </w:r>
      <w:hyperlink w:anchor="Par946" w:history="1">
        <w:r w:rsidRPr="00AC74E6">
          <w:rPr>
            <w:rFonts w:ascii="Times New Roman" w:eastAsia="Times New Roman" w:hAnsi="Times New Roman" w:cs="Times New Roman"/>
            <w:sz w:val="16"/>
            <w:szCs w:val="16"/>
            <w:lang w:eastAsia="ru-RU"/>
          </w:rPr>
          <w:t>строкам 4000</w:t>
        </w:r>
      </w:hyperlink>
      <w:r w:rsidRPr="00AC74E6">
        <w:rPr>
          <w:rFonts w:ascii="Times New Roman" w:eastAsia="Times New Roman" w:hAnsi="Times New Roman" w:cs="Times New Roman"/>
          <w:sz w:val="16"/>
          <w:szCs w:val="16"/>
          <w:lang w:eastAsia="ru-RU"/>
        </w:rPr>
        <w:t xml:space="preserve"> - 4040 - коды аналитической </w:t>
      </w:r>
      <w:proofErr w:type="gramStart"/>
      <w:r w:rsidRPr="00AC74E6">
        <w:rPr>
          <w:rFonts w:ascii="Times New Roman" w:eastAsia="Times New Roman" w:hAnsi="Times New Roman" w:cs="Times New Roman"/>
          <w:sz w:val="16"/>
          <w:szCs w:val="16"/>
          <w:lang w:eastAsia="ru-RU"/>
        </w:rPr>
        <w:t>группы вида источников финансирования дефицитов бюджетов классификации источников финансирования дефицитов бюджетов</w:t>
      </w:r>
      <w:proofErr w:type="gramEnd"/>
      <w:r w:rsidRPr="00AC74E6">
        <w:rPr>
          <w:rFonts w:ascii="Times New Roman" w:eastAsia="Times New Roman" w:hAnsi="Times New Roman" w:cs="Times New Roman"/>
          <w:sz w:val="16"/>
          <w:szCs w:val="16"/>
          <w:lang w:eastAsia="ru-RU"/>
        </w:rPr>
        <w:t>.</w:t>
      </w:r>
    </w:p>
    <w:p w:rsidR="00AC74E6" w:rsidRPr="00AC74E6" w:rsidRDefault="00AC74E6" w:rsidP="00AC74E6">
      <w:pPr>
        <w:autoSpaceDE w:val="0"/>
        <w:autoSpaceDN w:val="0"/>
        <w:adjustRightInd w:val="0"/>
        <w:spacing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&lt;4&gt; в  </w:t>
      </w:r>
      <w:hyperlink r:id="rId38" w:history="1">
        <w:r w:rsidRPr="00AC74E6">
          <w:rPr>
            <w:rFonts w:ascii="Times New Roman" w:eastAsia="Times New Roman" w:hAnsi="Times New Roman" w:cs="Times New Roman"/>
            <w:sz w:val="16"/>
            <w:szCs w:val="16"/>
            <w:lang w:eastAsia="ru-RU"/>
          </w:rPr>
          <w:t>графе 4</w:t>
        </w:r>
      </w:hyperlink>
      <w:r w:rsidRPr="00AC74E6">
        <w:rPr>
          <w:rFonts w:ascii="Times New Roman" w:eastAsia="Times New Roman" w:hAnsi="Times New Roman" w:cs="Times New Roman"/>
          <w:sz w:val="16"/>
          <w:szCs w:val="16"/>
          <w:lang w:eastAsia="ru-RU"/>
        </w:rPr>
        <w:t xml:space="preserve"> указывается код классификации операций сектора государственного управления в соответствии с </w:t>
      </w:r>
      <w:hyperlink r:id="rId39" w:history="1">
        <w:r w:rsidRPr="00AC74E6">
          <w:rPr>
            <w:rFonts w:ascii="Times New Roman" w:eastAsia="Times New Roman" w:hAnsi="Times New Roman" w:cs="Times New Roman"/>
            <w:sz w:val="16"/>
            <w:szCs w:val="16"/>
            <w:lang w:eastAsia="ru-RU"/>
          </w:rPr>
          <w:t>Порядком</w:t>
        </w:r>
      </w:hyperlink>
      <w:r w:rsidRPr="00AC74E6">
        <w:rPr>
          <w:rFonts w:ascii="Times New Roman" w:eastAsia="Times New Roman" w:hAnsi="Times New Roman" w:cs="Times New Roman"/>
          <w:sz w:val="16"/>
          <w:szCs w:val="16"/>
          <w:lang w:eastAsia="ru-RU"/>
        </w:rPr>
        <w:t xml:space="preserve">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w:t>
      </w:r>
      <w:proofErr w:type="spellStart"/>
      <w:r w:rsidRPr="00AC74E6">
        <w:rPr>
          <w:rFonts w:ascii="Times New Roman" w:eastAsia="Times New Roman" w:hAnsi="Times New Roman" w:cs="Times New Roman"/>
          <w:sz w:val="16"/>
          <w:szCs w:val="16"/>
          <w:lang w:eastAsia="ru-RU"/>
        </w:rPr>
        <w:t>г.N</w:t>
      </w:r>
      <w:proofErr w:type="spellEnd"/>
      <w:r w:rsidRPr="00AC74E6">
        <w:rPr>
          <w:rFonts w:ascii="Times New Roman" w:eastAsia="Times New Roman" w:hAnsi="Times New Roman" w:cs="Times New Roman"/>
          <w:sz w:val="16"/>
          <w:szCs w:val="16"/>
          <w:lang w:eastAsia="ru-RU"/>
        </w:rPr>
        <w:t xml:space="preserve"> 209н и (или) коды иных аналитических показателей, в случае, если Порядком органа-учредителя предусмотрена указанная детализация.</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17" w:name="Par970"/>
      <w:bookmarkEnd w:id="17"/>
      <w:r w:rsidRPr="00AC74E6">
        <w:rPr>
          <w:rFonts w:ascii="Times New Roman" w:eastAsia="Times New Roman" w:hAnsi="Times New Roman" w:cs="Times New Roman"/>
          <w:sz w:val="16"/>
          <w:szCs w:val="16"/>
          <w:lang w:eastAsia="ru-RU"/>
        </w:rPr>
        <w:t>&lt;5</w:t>
      </w:r>
      <w:proofErr w:type="gramStart"/>
      <w:r w:rsidRPr="00AC74E6">
        <w:rPr>
          <w:rFonts w:ascii="Times New Roman" w:eastAsia="Times New Roman" w:hAnsi="Times New Roman" w:cs="Times New Roman"/>
          <w:sz w:val="16"/>
          <w:szCs w:val="16"/>
          <w:lang w:eastAsia="ru-RU"/>
        </w:rPr>
        <w:t>&gt; П</w:t>
      </w:r>
      <w:proofErr w:type="gramEnd"/>
      <w:r w:rsidRPr="00AC74E6">
        <w:rPr>
          <w:rFonts w:ascii="Times New Roman" w:eastAsia="Times New Roman" w:hAnsi="Times New Roman" w:cs="Times New Roman"/>
          <w:sz w:val="16"/>
          <w:szCs w:val="16"/>
          <w:lang w:eastAsia="ru-RU"/>
        </w:rPr>
        <w:t xml:space="preserve">о </w:t>
      </w:r>
      <w:hyperlink w:anchor="Par208" w:history="1">
        <w:r w:rsidRPr="00AC74E6">
          <w:rPr>
            <w:rFonts w:ascii="Times New Roman" w:eastAsia="Times New Roman" w:hAnsi="Times New Roman" w:cs="Times New Roman"/>
            <w:sz w:val="16"/>
            <w:szCs w:val="16"/>
            <w:lang w:eastAsia="ru-RU"/>
          </w:rPr>
          <w:t>строкам 0001</w:t>
        </w:r>
      </w:hyperlink>
      <w:r w:rsidRPr="00AC74E6">
        <w:rPr>
          <w:rFonts w:ascii="Times New Roman" w:eastAsia="Times New Roman" w:hAnsi="Times New Roman" w:cs="Times New Roman"/>
          <w:sz w:val="16"/>
          <w:szCs w:val="16"/>
          <w:lang w:eastAsia="ru-RU"/>
        </w:rPr>
        <w:t xml:space="preserve"> и </w:t>
      </w:r>
      <w:hyperlink w:anchor="Par219" w:history="1">
        <w:r w:rsidRPr="00AC74E6">
          <w:rPr>
            <w:rFonts w:ascii="Times New Roman" w:eastAsia="Times New Roman" w:hAnsi="Times New Roman" w:cs="Times New Roman"/>
            <w:sz w:val="16"/>
            <w:szCs w:val="16"/>
            <w:lang w:eastAsia="ru-RU"/>
          </w:rPr>
          <w:t>0002</w:t>
        </w:r>
      </w:hyperlink>
      <w:r w:rsidRPr="00AC74E6">
        <w:rPr>
          <w:rFonts w:ascii="Times New Roman" w:eastAsia="Times New Roman" w:hAnsi="Times New Roman" w:cs="Times New Roman"/>
          <w:sz w:val="16"/>
          <w:szCs w:val="16"/>
          <w:lang w:eastAsia="ru-RU"/>
        </w:rPr>
        <w:t xml:space="preserve">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18" w:name="Par971"/>
      <w:bookmarkEnd w:id="18"/>
      <w:r w:rsidRPr="00AC74E6">
        <w:rPr>
          <w:rFonts w:ascii="Times New Roman" w:eastAsia="Times New Roman" w:hAnsi="Times New Roman" w:cs="Times New Roman"/>
          <w:sz w:val="16"/>
          <w:szCs w:val="16"/>
          <w:lang w:eastAsia="ru-RU"/>
        </w:rPr>
        <w:t xml:space="preserve">&lt;6&gt; Показатели прочих поступлений включают в </w:t>
      </w:r>
      <w:proofErr w:type="gramStart"/>
      <w:r w:rsidRPr="00AC74E6">
        <w:rPr>
          <w:rFonts w:ascii="Times New Roman" w:eastAsia="Times New Roman" w:hAnsi="Times New Roman" w:cs="Times New Roman"/>
          <w:sz w:val="16"/>
          <w:szCs w:val="16"/>
          <w:lang w:eastAsia="ru-RU"/>
        </w:rPr>
        <w:t>себя</w:t>
      </w:r>
      <w:proofErr w:type="gramEnd"/>
      <w:r w:rsidRPr="00AC74E6">
        <w:rPr>
          <w:rFonts w:ascii="Times New Roman" w:eastAsia="Times New Roman" w:hAnsi="Times New Roman" w:cs="Times New Roman"/>
          <w:sz w:val="16"/>
          <w:szCs w:val="16"/>
          <w:lang w:eastAsia="ru-RU"/>
        </w:rPr>
        <w:t xml:space="preserve">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AC74E6">
        <w:rPr>
          <w:rFonts w:ascii="Times New Roman" w:eastAsia="Times New Roman" w:hAnsi="Times New Roman" w:cs="Times New Roman"/>
          <w:sz w:val="16"/>
          <w:szCs w:val="16"/>
          <w:lang w:eastAsia="ru-RU"/>
        </w:rPr>
        <w:t>микрозаймов</w:t>
      </w:r>
      <w:proofErr w:type="spellEnd"/>
      <w:r w:rsidRPr="00AC74E6">
        <w:rPr>
          <w:rFonts w:ascii="Times New Roman" w:eastAsia="Times New Roman" w:hAnsi="Times New Roman" w:cs="Times New Roman"/>
          <w:sz w:val="16"/>
          <w:szCs w:val="16"/>
          <w:lang w:eastAsia="ru-RU"/>
        </w:rPr>
        <w:t>), а также за счет возврата средств, размещенных на банковских депозитах. При формировании Плана (проекта Плана) обособленному (</w:t>
      </w:r>
      <w:proofErr w:type="spellStart"/>
      <w:r w:rsidRPr="00AC74E6">
        <w:rPr>
          <w:rFonts w:ascii="Times New Roman" w:eastAsia="Times New Roman" w:hAnsi="Times New Roman" w:cs="Times New Roman"/>
          <w:sz w:val="16"/>
          <w:szCs w:val="16"/>
          <w:lang w:eastAsia="ru-RU"/>
        </w:rPr>
        <w:t>ым</w:t>
      </w:r>
      <w:proofErr w:type="spellEnd"/>
      <w:r w:rsidRPr="00AC74E6">
        <w:rPr>
          <w:rFonts w:ascii="Times New Roman" w:eastAsia="Times New Roman" w:hAnsi="Times New Roman" w:cs="Times New Roman"/>
          <w:sz w:val="16"/>
          <w:szCs w:val="16"/>
          <w:lang w:eastAsia="ru-RU"/>
        </w:rPr>
        <w:t>) подразделению (ям)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19" w:name="Par972"/>
      <w:bookmarkEnd w:id="19"/>
      <w:r w:rsidRPr="00AC74E6">
        <w:rPr>
          <w:rFonts w:ascii="Times New Roman" w:eastAsia="Times New Roman" w:hAnsi="Times New Roman" w:cs="Times New Roman"/>
          <w:sz w:val="16"/>
          <w:szCs w:val="16"/>
          <w:lang w:eastAsia="ru-RU"/>
        </w:rPr>
        <w:t xml:space="preserve">&lt;7&gt; Показатели выплат по расходам на закупки товаров, работ, услуг, отраженные в </w:t>
      </w:r>
      <w:hyperlink w:anchor="Par816" w:history="1">
        <w:r w:rsidRPr="00AC74E6">
          <w:rPr>
            <w:rFonts w:ascii="Times New Roman" w:eastAsia="Times New Roman" w:hAnsi="Times New Roman" w:cs="Times New Roman"/>
            <w:sz w:val="16"/>
            <w:szCs w:val="16"/>
            <w:lang w:eastAsia="ru-RU"/>
          </w:rPr>
          <w:t>строке 2600</w:t>
        </w:r>
      </w:hyperlink>
      <w:r w:rsidRPr="00AC74E6">
        <w:rPr>
          <w:rFonts w:ascii="Times New Roman" w:eastAsia="Times New Roman" w:hAnsi="Times New Roman" w:cs="Times New Roman"/>
          <w:sz w:val="16"/>
          <w:szCs w:val="16"/>
          <w:lang w:eastAsia="ru-RU"/>
        </w:rPr>
        <w:t xml:space="preserve"> раздела 1 "Поступления и выплаты" Плана, подлежат детализации в </w:t>
      </w:r>
      <w:hyperlink w:anchor="Par976" w:history="1">
        <w:r w:rsidRPr="00AC74E6">
          <w:rPr>
            <w:rFonts w:ascii="Times New Roman" w:eastAsia="Times New Roman" w:hAnsi="Times New Roman" w:cs="Times New Roman"/>
            <w:sz w:val="16"/>
            <w:szCs w:val="16"/>
            <w:lang w:eastAsia="ru-RU"/>
          </w:rPr>
          <w:t>разделе 2</w:t>
        </w:r>
      </w:hyperlink>
      <w:r w:rsidRPr="00AC74E6">
        <w:rPr>
          <w:rFonts w:ascii="Times New Roman" w:eastAsia="Times New Roman" w:hAnsi="Times New Roman" w:cs="Times New Roman"/>
          <w:sz w:val="16"/>
          <w:szCs w:val="16"/>
          <w:lang w:eastAsia="ru-RU"/>
        </w:rPr>
        <w:t xml:space="preserve"> "Сведения по выплатам на закупку товаров, работ, услуг" Плана.</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20" w:name="Par973"/>
      <w:bookmarkEnd w:id="20"/>
      <w:r w:rsidRPr="00AC74E6">
        <w:rPr>
          <w:rFonts w:ascii="Times New Roman" w:eastAsia="Times New Roman" w:hAnsi="Times New Roman" w:cs="Times New Roman"/>
          <w:sz w:val="16"/>
          <w:szCs w:val="16"/>
          <w:lang w:eastAsia="ru-RU"/>
        </w:rPr>
        <w:t>&lt;8&gt; Показатель отражается со знаком "минус".</w:t>
      </w:r>
      <w:bookmarkStart w:id="21" w:name="Par974"/>
      <w:bookmarkEnd w:id="21"/>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&lt;9&gt; Показатели прочих выплат включают в </w:t>
      </w:r>
      <w:proofErr w:type="gramStart"/>
      <w:r w:rsidRPr="00AC74E6">
        <w:rPr>
          <w:rFonts w:ascii="Times New Roman" w:eastAsia="Times New Roman" w:hAnsi="Times New Roman" w:cs="Times New Roman"/>
          <w:sz w:val="16"/>
          <w:szCs w:val="16"/>
          <w:lang w:eastAsia="ru-RU"/>
        </w:rPr>
        <w:t>себя</w:t>
      </w:r>
      <w:proofErr w:type="gramEnd"/>
      <w:r w:rsidRPr="00AC74E6">
        <w:rPr>
          <w:rFonts w:ascii="Times New Roman" w:eastAsia="Times New Roman" w:hAnsi="Times New Roman" w:cs="Times New Roman"/>
          <w:sz w:val="16"/>
          <w:szCs w:val="16"/>
          <w:lang w:eastAsia="ru-RU"/>
        </w:rPr>
        <w:t xml:space="preserve">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AC74E6">
        <w:rPr>
          <w:rFonts w:ascii="Times New Roman" w:eastAsia="Times New Roman" w:hAnsi="Times New Roman" w:cs="Times New Roman"/>
          <w:sz w:val="16"/>
          <w:szCs w:val="16"/>
          <w:lang w:eastAsia="ru-RU"/>
        </w:rPr>
        <w:t>микрозаймов</w:t>
      </w:r>
      <w:proofErr w:type="spellEnd"/>
      <w:r w:rsidRPr="00AC74E6">
        <w:rPr>
          <w:rFonts w:ascii="Times New Roman" w:eastAsia="Times New Roman" w:hAnsi="Times New Roman" w:cs="Times New Roman"/>
          <w:sz w:val="16"/>
          <w:szCs w:val="16"/>
          <w:lang w:eastAsia="ru-RU"/>
        </w:rPr>
        <w:t>), размещения автономными учреждениями денежных средств на банковских депозитах. При формировании Плана (проекта Плана) обособленному (</w:t>
      </w:r>
      <w:proofErr w:type="spellStart"/>
      <w:r w:rsidRPr="00AC74E6">
        <w:rPr>
          <w:rFonts w:ascii="Times New Roman" w:eastAsia="Times New Roman" w:hAnsi="Times New Roman" w:cs="Times New Roman"/>
          <w:sz w:val="16"/>
          <w:szCs w:val="16"/>
          <w:lang w:eastAsia="ru-RU"/>
        </w:rPr>
        <w:t>ым</w:t>
      </w:r>
      <w:proofErr w:type="spellEnd"/>
      <w:r w:rsidRPr="00AC74E6">
        <w:rPr>
          <w:rFonts w:ascii="Times New Roman" w:eastAsia="Times New Roman" w:hAnsi="Times New Roman" w:cs="Times New Roman"/>
          <w:sz w:val="16"/>
          <w:szCs w:val="16"/>
          <w:lang w:eastAsia="ru-RU"/>
        </w:rPr>
        <w:t>) подразделению (ям) показатель прочих выплат включает показатель поступлений в рамках расчетов между головным учреждением и обособленным подразделением.</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E338F6">
      <w:pPr>
        <w:autoSpaceDE w:val="0"/>
        <w:autoSpaceDN w:val="0"/>
        <w:adjustRightInd w:val="0"/>
        <w:spacing w:after="0" w:line="240" w:lineRule="auto"/>
        <w:ind w:left="284"/>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bookmarkStart w:id="22" w:name="Par976"/>
      <w:bookmarkEnd w:id="22"/>
      <w:r w:rsidRPr="00AC74E6">
        <w:rPr>
          <w:rFonts w:ascii="Times New Roman" w:eastAsia="Times New Roman" w:hAnsi="Times New Roman" w:cs="Times New Roman"/>
          <w:sz w:val="16"/>
          <w:szCs w:val="16"/>
          <w:lang w:eastAsia="ru-RU"/>
        </w:rPr>
        <w:t>Раздел 2. Сведения по выплатам на закупки товаров,</w:t>
      </w:r>
    </w:p>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работ, услуг </w:t>
      </w:r>
      <w:hyperlink w:anchor="Par1176" w:history="1">
        <w:r w:rsidRPr="00AC74E6">
          <w:rPr>
            <w:rFonts w:ascii="Times New Roman" w:eastAsia="Times New Roman" w:hAnsi="Times New Roman" w:cs="Times New Roman"/>
            <w:sz w:val="16"/>
            <w:szCs w:val="16"/>
            <w:lang w:eastAsia="ru-RU"/>
          </w:rPr>
          <w:t>&lt;10&gt;</w:t>
        </w:r>
      </w:hyperlink>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10114" w:type="dxa"/>
        <w:tblInd w:w="346" w:type="dxa"/>
        <w:tblLayout w:type="fixed"/>
        <w:tblCellMar>
          <w:top w:w="102" w:type="dxa"/>
          <w:left w:w="62" w:type="dxa"/>
          <w:bottom w:w="102" w:type="dxa"/>
          <w:right w:w="62" w:type="dxa"/>
        </w:tblCellMar>
        <w:tblLook w:val="0000" w:firstRow="0" w:lastRow="0" w:firstColumn="0" w:lastColumn="0" w:noHBand="0" w:noVBand="0"/>
      </w:tblPr>
      <w:tblGrid>
        <w:gridCol w:w="438"/>
        <w:gridCol w:w="2044"/>
        <w:gridCol w:w="724"/>
        <w:gridCol w:w="904"/>
        <w:gridCol w:w="993"/>
        <w:gridCol w:w="1414"/>
        <w:gridCol w:w="1189"/>
        <w:gridCol w:w="1189"/>
        <w:gridCol w:w="1219"/>
      </w:tblGrid>
      <w:tr w:rsidR="00AC74E6" w:rsidRPr="00AC74E6" w:rsidTr="00E338F6">
        <w:tc>
          <w:tcPr>
            <w:tcW w:w="438"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N </w:t>
            </w:r>
            <w:proofErr w:type="gramStart"/>
            <w:r w:rsidRPr="00AC74E6">
              <w:rPr>
                <w:rFonts w:ascii="Times New Roman" w:eastAsia="Times New Roman" w:hAnsi="Times New Roman" w:cs="Times New Roman"/>
                <w:sz w:val="16"/>
                <w:szCs w:val="16"/>
                <w:lang w:eastAsia="ru-RU"/>
              </w:rPr>
              <w:t>п</w:t>
            </w:r>
            <w:proofErr w:type="gramEnd"/>
            <w:r w:rsidRPr="00AC74E6">
              <w:rPr>
                <w:rFonts w:ascii="Times New Roman" w:eastAsia="Times New Roman" w:hAnsi="Times New Roman" w:cs="Times New Roman"/>
                <w:sz w:val="16"/>
                <w:szCs w:val="16"/>
                <w:lang w:eastAsia="ru-RU"/>
              </w:rPr>
              <w:t>/п</w:t>
            </w:r>
          </w:p>
        </w:tc>
        <w:tc>
          <w:tcPr>
            <w:tcW w:w="204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показателя</w:t>
            </w:r>
          </w:p>
        </w:tc>
        <w:tc>
          <w:tcPr>
            <w:tcW w:w="72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Коды строк</w:t>
            </w:r>
          </w:p>
        </w:tc>
        <w:tc>
          <w:tcPr>
            <w:tcW w:w="90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Год начала закупки</w:t>
            </w:r>
          </w:p>
        </w:tc>
        <w:tc>
          <w:tcPr>
            <w:tcW w:w="993" w:type="dxa"/>
            <w:vMerge w:val="restart"/>
            <w:tcBorders>
              <w:top w:val="single" w:sz="4" w:space="0" w:color="auto"/>
              <w:left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Код по бюджетной классификации Российской Федерации </w:t>
            </w:r>
            <w:hyperlink r:id="rId40" w:history="1">
              <w:r w:rsidRPr="00AC74E6">
                <w:rPr>
                  <w:rFonts w:ascii="Times New Roman" w:eastAsia="Times New Roman" w:hAnsi="Times New Roman" w:cs="Times New Roman"/>
                  <w:sz w:val="16"/>
                  <w:szCs w:val="16"/>
                  <w:lang w:eastAsia="ru-RU"/>
                </w:rPr>
                <w:t xml:space="preserve">&lt;10.1&gt; </w:t>
              </w:r>
            </w:hyperlink>
          </w:p>
        </w:tc>
        <w:tc>
          <w:tcPr>
            <w:tcW w:w="5011" w:type="dxa"/>
            <w:gridSpan w:val="4"/>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w:t>
            </w:r>
          </w:p>
        </w:tc>
      </w:tr>
      <w:tr w:rsidR="00AC74E6" w:rsidRPr="00AC74E6" w:rsidTr="00E338F6">
        <w:tc>
          <w:tcPr>
            <w:tcW w:w="438"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04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2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90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993" w:type="dxa"/>
            <w:vMerge/>
            <w:tcBorders>
              <w:left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219"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 пределами планового периода</w:t>
            </w:r>
          </w:p>
        </w:tc>
      </w:tr>
      <w:tr w:rsidR="00AC74E6" w:rsidRPr="00AC74E6" w:rsidTr="00E338F6">
        <w:tc>
          <w:tcPr>
            <w:tcW w:w="438"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04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2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90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993" w:type="dxa"/>
            <w:vMerge/>
            <w:tcBorders>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1219"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4.1</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6</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7</w:t>
            </w: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w:t>
            </w: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Выплаты на закупку товаров, работ, услуг, всего </w:t>
            </w:r>
            <w:hyperlink w:anchor="Par1177" w:history="1">
              <w:r w:rsidRPr="00AC74E6">
                <w:rPr>
                  <w:rFonts w:ascii="Times New Roman" w:eastAsia="Times New Roman" w:hAnsi="Times New Roman" w:cs="Times New Roman"/>
                  <w:sz w:val="16"/>
                  <w:szCs w:val="16"/>
                  <w:lang w:eastAsia="ru-RU"/>
                </w:rPr>
                <w:t>&lt;11&gt;</w:t>
              </w:r>
            </w:hyperlink>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23" w:name="Par1001"/>
            <w:bookmarkEnd w:id="23"/>
            <w:r w:rsidRPr="00AC74E6">
              <w:rPr>
                <w:rFonts w:ascii="Times New Roman" w:eastAsia="Times New Roman" w:hAnsi="Times New Roman" w:cs="Times New Roman"/>
                <w:sz w:val="16"/>
                <w:szCs w:val="16"/>
                <w:lang w:eastAsia="ru-RU"/>
              </w:rPr>
              <w:t>26000</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w:t>
            </w: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roofErr w:type="gramStart"/>
            <w:r w:rsidRPr="00AC74E6">
              <w:rPr>
                <w:rFonts w:ascii="Times New Roman" w:eastAsia="Times New Roman" w:hAnsi="Times New Roman" w:cs="Times New Roman"/>
                <w:sz w:val="16"/>
                <w:szCs w:val="16"/>
                <w:lang w:eastAsia="ru-RU"/>
              </w:rPr>
              <w:t xml:space="preserve">по контрактам (договорам), заключенным до начала текущего финансового года без применения норм Федерального </w:t>
            </w:r>
            <w:hyperlink r:id="rId41" w:history="1">
              <w:r w:rsidRPr="00AC74E6">
                <w:rPr>
                  <w:rFonts w:ascii="Times New Roman" w:eastAsia="Times New Roman" w:hAnsi="Times New Roman" w:cs="Times New Roman"/>
                  <w:sz w:val="16"/>
                  <w:szCs w:val="16"/>
                  <w:lang w:eastAsia="ru-RU"/>
                </w:rPr>
                <w:t>закона</w:t>
              </w:r>
            </w:hyperlink>
            <w:r w:rsidRPr="00AC74E6">
              <w:rPr>
                <w:rFonts w:ascii="Times New Roman" w:eastAsia="Times New Roman" w:hAnsi="Times New Roman" w:cs="Times New Roman"/>
                <w:sz w:val="16"/>
                <w:szCs w:val="16"/>
                <w:lang w:eastAsia="ru-RU"/>
              </w:rPr>
              <w:t xml:space="preserve"> от 05.04.2013 N 44-ФЗ "О контрактной системе в сфере закупок товаров, работ, услуг для </w:t>
            </w:r>
            <w:r w:rsidRPr="00AC74E6">
              <w:rPr>
                <w:rFonts w:ascii="Times New Roman" w:eastAsia="Times New Roman" w:hAnsi="Times New Roman" w:cs="Times New Roman"/>
                <w:sz w:val="16"/>
                <w:szCs w:val="16"/>
                <w:lang w:eastAsia="ru-RU"/>
              </w:rPr>
              <w:lastRenderedPageBreak/>
              <w:t xml:space="preserve">обеспечения государственных и муниципальных нужд" (далее - Федеральный закон N 44-ФЗ) и Федерального </w:t>
            </w:r>
            <w:hyperlink r:id="rId42" w:history="1">
              <w:r w:rsidRPr="00AC74E6">
                <w:rPr>
                  <w:rFonts w:ascii="Times New Roman" w:eastAsia="Times New Roman" w:hAnsi="Times New Roman" w:cs="Times New Roman"/>
                  <w:sz w:val="16"/>
                  <w:szCs w:val="16"/>
                  <w:lang w:eastAsia="ru-RU"/>
                </w:rPr>
                <w:t>закона</w:t>
              </w:r>
            </w:hyperlink>
            <w:r w:rsidRPr="00AC74E6">
              <w:rPr>
                <w:rFonts w:ascii="Times New Roman" w:eastAsia="Times New Roman" w:hAnsi="Times New Roman" w:cs="Times New Roman"/>
                <w:sz w:val="16"/>
                <w:szCs w:val="16"/>
                <w:lang w:eastAsia="ru-RU"/>
              </w:rPr>
              <w:t xml:space="preserve"> от 18.07.2011 N 223-ФЗ "О закупках товаров, работ, услуг отдельными видами юридических лиц" (далее - Федеральный закон N 223-ФЗ) </w:t>
            </w:r>
            <w:hyperlink w:anchor="Par1178" w:history="1">
              <w:r w:rsidRPr="00AC74E6">
                <w:rPr>
                  <w:rFonts w:ascii="Times New Roman" w:eastAsia="Times New Roman" w:hAnsi="Times New Roman" w:cs="Times New Roman"/>
                  <w:sz w:val="16"/>
                  <w:szCs w:val="16"/>
                  <w:lang w:eastAsia="ru-RU"/>
                </w:rPr>
                <w:t>&lt;12&gt;</w:t>
              </w:r>
            </w:hyperlink>
            <w:proofErr w:type="gramEnd"/>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24" w:name="Par1010"/>
            <w:bookmarkEnd w:id="24"/>
            <w:r w:rsidRPr="00AC74E6">
              <w:rPr>
                <w:rFonts w:ascii="Times New Roman" w:eastAsia="Times New Roman" w:hAnsi="Times New Roman" w:cs="Times New Roman"/>
                <w:sz w:val="16"/>
                <w:szCs w:val="16"/>
                <w:lang w:eastAsia="ru-RU"/>
              </w:rPr>
              <w:lastRenderedPageBreak/>
              <w:t>26100</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rPr>
                <w:rFonts w:ascii="Times New Roman" w:eastAsia="Times New Roman" w:hAnsi="Times New Roman" w:cs="Times New Roman"/>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1.2</w:t>
            </w: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по контрактам (договорам), планируемым к заключению в соответствующем финансовом году без применения норм Федерального </w:t>
            </w:r>
            <w:hyperlink r:id="rId43" w:history="1">
              <w:r w:rsidRPr="00AC74E6">
                <w:rPr>
                  <w:rFonts w:ascii="Times New Roman" w:eastAsia="Times New Roman" w:hAnsi="Times New Roman" w:cs="Times New Roman"/>
                  <w:sz w:val="16"/>
                  <w:szCs w:val="16"/>
                  <w:lang w:eastAsia="ru-RU"/>
                </w:rPr>
                <w:t>закона</w:t>
              </w:r>
            </w:hyperlink>
            <w:r w:rsidRPr="00AC74E6">
              <w:rPr>
                <w:rFonts w:ascii="Times New Roman" w:eastAsia="Times New Roman" w:hAnsi="Times New Roman" w:cs="Times New Roman"/>
                <w:sz w:val="16"/>
                <w:szCs w:val="16"/>
                <w:lang w:eastAsia="ru-RU"/>
              </w:rPr>
              <w:t xml:space="preserve"> N 44-ФЗ и Федерального </w:t>
            </w:r>
            <w:hyperlink r:id="rId44" w:history="1">
              <w:r w:rsidRPr="00AC74E6">
                <w:rPr>
                  <w:rFonts w:ascii="Times New Roman" w:eastAsia="Times New Roman" w:hAnsi="Times New Roman" w:cs="Times New Roman"/>
                  <w:sz w:val="16"/>
                  <w:szCs w:val="16"/>
                  <w:lang w:eastAsia="ru-RU"/>
                </w:rPr>
                <w:t>закона</w:t>
              </w:r>
            </w:hyperlink>
            <w:r w:rsidRPr="00AC74E6">
              <w:rPr>
                <w:rFonts w:ascii="Times New Roman" w:eastAsia="Times New Roman" w:hAnsi="Times New Roman" w:cs="Times New Roman"/>
                <w:sz w:val="16"/>
                <w:szCs w:val="16"/>
                <w:lang w:eastAsia="ru-RU"/>
              </w:rPr>
              <w:t xml:space="preserve"> N 223-ФЗ </w:t>
            </w:r>
            <w:hyperlink w:anchor="Par1178" w:history="1">
              <w:r w:rsidRPr="00AC74E6">
                <w:rPr>
                  <w:rFonts w:ascii="Times New Roman" w:eastAsia="Times New Roman" w:hAnsi="Times New Roman" w:cs="Times New Roman"/>
                  <w:sz w:val="16"/>
                  <w:szCs w:val="16"/>
                  <w:lang w:eastAsia="ru-RU"/>
                </w:rPr>
                <w:t>&lt;12&gt;</w:t>
              </w:r>
            </w:hyperlink>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25" w:name="Par1018"/>
            <w:bookmarkEnd w:id="25"/>
            <w:r w:rsidRPr="00AC74E6">
              <w:rPr>
                <w:rFonts w:ascii="Times New Roman" w:eastAsia="Times New Roman" w:hAnsi="Times New Roman" w:cs="Times New Roman"/>
                <w:sz w:val="16"/>
                <w:szCs w:val="16"/>
                <w:lang w:eastAsia="ru-RU"/>
              </w:rPr>
              <w:t>26200</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1.3</w:t>
            </w: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по контрактам (договорам), заключенным до начала текущего финансового года с учетом требований Федерального </w:t>
            </w:r>
            <w:hyperlink r:id="rId45" w:history="1">
              <w:r w:rsidRPr="00AC74E6">
                <w:rPr>
                  <w:rFonts w:ascii="Times New Roman" w:eastAsia="Times New Roman" w:hAnsi="Times New Roman" w:cs="Times New Roman"/>
                  <w:sz w:val="16"/>
                  <w:szCs w:val="16"/>
                  <w:lang w:eastAsia="ru-RU"/>
                </w:rPr>
                <w:t>закона</w:t>
              </w:r>
            </w:hyperlink>
            <w:r w:rsidRPr="00AC74E6">
              <w:rPr>
                <w:rFonts w:ascii="Times New Roman" w:eastAsia="Times New Roman" w:hAnsi="Times New Roman" w:cs="Times New Roman"/>
                <w:sz w:val="16"/>
                <w:szCs w:val="16"/>
                <w:lang w:eastAsia="ru-RU"/>
              </w:rPr>
              <w:t xml:space="preserve"> N 44-ФЗ и Федерального </w:t>
            </w:r>
            <w:hyperlink r:id="rId46" w:history="1">
              <w:r w:rsidRPr="00AC74E6">
                <w:rPr>
                  <w:rFonts w:ascii="Times New Roman" w:eastAsia="Times New Roman" w:hAnsi="Times New Roman" w:cs="Times New Roman"/>
                  <w:sz w:val="16"/>
                  <w:szCs w:val="16"/>
                  <w:lang w:eastAsia="ru-RU"/>
                </w:rPr>
                <w:t>закона</w:t>
              </w:r>
            </w:hyperlink>
            <w:r w:rsidRPr="00AC74E6">
              <w:rPr>
                <w:rFonts w:ascii="Times New Roman" w:eastAsia="Times New Roman" w:hAnsi="Times New Roman" w:cs="Times New Roman"/>
                <w:sz w:val="16"/>
                <w:szCs w:val="16"/>
                <w:lang w:eastAsia="ru-RU"/>
              </w:rPr>
              <w:t xml:space="preserve"> N 223-ФЗ </w:t>
            </w:r>
            <w:hyperlink w:anchor="Par1179" w:history="1">
              <w:r w:rsidRPr="00AC74E6">
                <w:rPr>
                  <w:rFonts w:ascii="Times New Roman" w:eastAsia="Times New Roman" w:hAnsi="Times New Roman" w:cs="Times New Roman"/>
                  <w:sz w:val="16"/>
                  <w:szCs w:val="16"/>
                  <w:lang w:eastAsia="ru-RU"/>
                </w:rPr>
                <w:t>&lt;13&gt;</w:t>
              </w:r>
            </w:hyperlink>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26" w:name="Par1026"/>
            <w:bookmarkEnd w:id="26"/>
            <w:r w:rsidRPr="00AC74E6">
              <w:rPr>
                <w:rFonts w:ascii="Times New Roman" w:eastAsia="Times New Roman" w:hAnsi="Times New Roman" w:cs="Times New Roman"/>
                <w:sz w:val="16"/>
                <w:szCs w:val="16"/>
                <w:lang w:eastAsia="ru-RU"/>
              </w:rPr>
              <w:t>26300</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1.3.1</w:t>
            </w:r>
          </w:p>
        </w:tc>
        <w:tc>
          <w:tcPr>
            <w:tcW w:w="2044"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в соответствии с Федеральным </w:t>
            </w:r>
            <w:hyperlink r:id="rId47" w:history="1">
              <w:r w:rsidRPr="00AC74E6">
                <w:rPr>
                  <w:rFonts w:ascii="Times New Roman" w:eastAsia="Times New Roman" w:hAnsi="Times New Roman" w:cs="Times New Roman"/>
                  <w:sz w:val="16"/>
                  <w:szCs w:val="16"/>
                  <w:lang w:eastAsia="ru-RU"/>
                </w:rPr>
                <w:t>законом</w:t>
              </w:r>
            </w:hyperlink>
            <w:r w:rsidRPr="00AC74E6">
              <w:rPr>
                <w:rFonts w:ascii="Times New Roman" w:eastAsia="Times New Roman" w:hAnsi="Times New Roman" w:cs="Times New Roman"/>
                <w:sz w:val="16"/>
                <w:szCs w:val="16"/>
                <w:lang w:eastAsia="ru-RU"/>
              </w:rPr>
              <w:t xml:space="preserve"> N 44-ФЗ</w:t>
            </w:r>
          </w:p>
        </w:tc>
        <w:tc>
          <w:tcPr>
            <w:tcW w:w="724"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26310</w:t>
            </w:r>
          </w:p>
        </w:tc>
        <w:tc>
          <w:tcPr>
            <w:tcW w:w="904"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x</w:t>
            </w:r>
          </w:p>
        </w:tc>
        <w:tc>
          <w:tcPr>
            <w:tcW w:w="993"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x</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из них </w:t>
            </w:r>
            <w:hyperlink r:id="rId48" w:history="1">
              <w:r w:rsidRPr="00AC74E6">
                <w:rPr>
                  <w:rFonts w:ascii="Times New Roman" w:eastAsia="Times New Roman" w:hAnsi="Times New Roman" w:cs="Times New Roman"/>
                  <w:sz w:val="16"/>
                  <w:szCs w:val="16"/>
                  <w:lang w:eastAsia="ru-RU"/>
                </w:rPr>
                <w:t>&lt;10.1&gt;</w:t>
              </w:r>
            </w:hyperlink>
            <w:r w:rsidRPr="00AC74E6">
              <w:rPr>
                <w:rFonts w:ascii="Times New Roman" w:eastAsia="Times New Roman" w:hAnsi="Times New Roman" w:cs="Times New Roman"/>
                <w:sz w:val="16"/>
                <w:szCs w:val="16"/>
                <w:lang w:eastAsia="ru-RU"/>
              </w:rPr>
              <w:t>:</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26310.1</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1.3.2</w:t>
            </w:r>
          </w:p>
        </w:tc>
        <w:tc>
          <w:tcPr>
            <w:tcW w:w="2044"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в соответствии с Федеральным </w:t>
            </w:r>
            <w:hyperlink r:id="rId49" w:history="1">
              <w:r w:rsidRPr="00AC74E6">
                <w:rPr>
                  <w:rFonts w:ascii="Times New Roman" w:eastAsia="Times New Roman" w:hAnsi="Times New Roman" w:cs="Times New Roman"/>
                  <w:sz w:val="16"/>
                  <w:szCs w:val="16"/>
                  <w:lang w:eastAsia="ru-RU"/>
                </w:rPr>
                <w:t>законом</w:t>
              </w:r>
            </w:hyperlink>
            <w:r w:rsidRPr="00AC74E6">
              <w:rPr>
                <w:rFonts w:ascii="Times New Roman" w:eastAsia="Times New Roman" w:hAnsi="Times New Roman" w:cs="Times New Roman"/>
                <w:sz w:val="16"/>
                <w:szCs w:val="16"/>
                <w:lang w:eastAsia="ru-RU"/>
              </w:rPr>
              <w:t xml:space="preserve"> N 223-ФЗ</w:t>
            </w:r>
          </w:p>
        </w:tc>
        <w:tc>
          <w:tcPr>
            <w:tcW w:w="724"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26320</w:t>
            </w:r>
          </w:p>
        </w:tc>
        <w:tc>
          <w:tcPr>
            <w:tcW w:w="904"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x</w:t>
            </w:r>
          </w:p>
        </w:tc>
        <w:tc>
          <w:tcPr>
            <w:tcW w:w="993"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x</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1.4</w:t>
            </w: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по контрактам (договорам), планируемым к заключению в соответствующем финансовом году с учетом требований Федерального </w:t>
            </w:r>
            <w:hyperlink r:id="rId50" w:history="1">
              <w:r w:rsidRPr="00AC74E6">
                <w:rPr>
                  <w:rFonts w:ascii="Times New Roman" w:eastAsia="Times New Roman" w:hAnsi="Times New Roman" w:cs="Times New Roman"/>
                  <w:sz w:val="16"/>
                  <w:szCs w:val="16"/>
                  <w:lang w:eastAsia="ru-RU"/>
                </w:rPr>
                <w:t>закона</w:t>
              </w:r>
            </w:hyperlink>
            <w:r w:rsidRPr="00AC74E6">
              <w:rPr>
                <w:rFonts w:ascii="Times New Roman" w:eastAsia="Times New Roman" w:hAnsi="Times New Roman" w:cs="Times New Roman"/>
                <w:sz w:val="16"/>
                <w:szCs w:val="16"/>
                <w:lang w:eastAsia="ru-RU"/>
              </w:rPr>
              <w:t xml:space="preserve"> N 44-ФЗ и Федерального </w:t>
            </w:r>
            <w:hyperlink r:id="rId51" w:history="1">
              <w:r w:rsidRPr="00AC74E6">
                <w:rPr>
                  <w:rFonts w:ascii="Times New Roman" w:eastAsia="Times New Roman" w:hAnsi="Times New Roman" w:cs="Times New Roman"/>
                  <w:sz w:val="16"/>
                  <w:szCs w:val="16"/>
                  <w:lang w:eastAsia="ru-RU"/>
                </w:rPr>
                <w:t>закона</w:t>
              </w:r>
            </w:hyperlink>
            <w:r w:rsidRPr="00AC74E6">
              <w:rPr>
                <w:rFonts w:ascii="Times New Roman" w:eastAsia="Times New Roman" w:hAnsi="Times New Roman" w:cs="Times New Roman"/>
                <w:sz w:val="16"/>
                <w:szCs w:val="16"/>
                <w:lang w:eastAsia="ru-RU"/>
              </w:rPr>
              <w:t xml:space="preserve"> N 223-ФЗ </w:t>
            </w:r>
            <w:hyperlink w:anchor="Par1179" w:history="1">
              <w:r w:rsidRPr="00AC74E6">
                <w:rPr>
                  <w:rFonts w:ascii="Times New Roman" w:eastAsia="Times New Roman" w:hAnsi="Times New Roman" w:cs="Times New Roman"/>
                  <w:sz w:val="16"/>
                  <w:szCs w:val="16"/>
                  <w:lang w:eastAsia="ru-RU"/>
                </w:rPr>
                <w:t>&lt;13&gt;</w:t>
              </w:r>
            </w:hyperlink>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27" w:name="Par1034"/>
            <w:bookmarkEnd w:id="27"/>
            <w:r w:rsidRPr="00AC74E6">
              <w:rPr>
                <w:rFonts w:ascii="Times New Roman" w:eastAsia="Times New Roman" w:hAnsi="Times New Roman" w:cs="Times New Roman"/>
                <w:sz w:val="16"/>
                <w:szCs w:val="16"/>
                <w:lang w:eastAsia="ru-RU"/>
              </w:rPr>
              <w:t>26400</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1.4.1</w:t>
            </w: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 счет субсидий, предоставляемых на финансовое обеспечение выполнения государственного (муниципального) задания</w:t>
            </w:r>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28" w:name="Par1043"/>
            <w:bookmarkEnd w:id="28"/>
            <w:r w:rsidRPr="00AC74E6">
              <w:rPr>
                <w:rFonts w:ascii="Times New Roman" w:eastAsia="Times New Roman" w:hAnsi="Times New Roman" w:cs="Times New Roman"/>
                <w:sz w:val="16"/>
                <w:szCs w:val="16"/>
                <w:lang w:eastAsia="ru-RU"/>
              </w:rPr>
              <w:t>26410</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1.4.1.1</w:t>
            </w: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в соответствии с Федеральным </w:t>
            </w:r>
            <w:hyperlink r:id="rId52" w:history="1">
              <w:r w:rsidRPr="00AC74E6">
                <w:rPr>
                  <w:rFonts w:ascii="Times New Roman" w:eastAsia="Times New Roman" w:hAnsi="Times New Roman" w:cs="Times New Roman"/>
                  <w:sz w:val="16"/>
                  <w:szCs w:val="16"/>
                  <w:lang w:eastAsia="ru-RU"/>
                </w:rPr>
                <w:t>законом</w:t>
              </w:r>
            </w:hyperlink>
            <w:r w:rsidRPr="00AC74E6">
              <w:rPr>
                <w:rFonts w:ascii="Times New Roman" w:eastAsia="Times New Roman" w:hAnsi="Times New Roman" w:cs="Times New Roman"/>
                <w:sz w:val="16"/>
                <w:szCs w:val="16"/>
                <w:lang w:eastAsia="ru-RU"/>
              </w:rPr>
              <w:t xml:space="preserve"> N 44-ФЗ</w:t>
            </w:r>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26411</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1.4.1.2</w:t>
            </w: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в соответствии с Федеральным </w:t>
            </w:r>
            <w:hyperlink r:id="rId53" w:history="1">
              <w:r w:rsidRPr="00AC74E6">
                <w:rPr>
                  <w:rFonts w:ascii="Times New Roman" w:eastAsia="Times New Roman" w:hAnsi="Times New Roman" w:cs="Times New Roman"/>
                  <w:sz w:val="16"/>
                  <w:szCs w:val="16"/>
                  <w:lang w:eastAsia="ru-RU"/>
                </w:rPr>
                <w:t>законом</w:t>
              </w:r>
            </w:hyperlink>
            <w:r w:rsidRPr="00AC74E6">
              <w:rPr>
                <w:rFonts w:ascii="Times New Roman" w:eastAsia="Times New Roman" w:hAnsi="Times New Roman" w:cs="Times New Roman"/>
                <w:sz w:val="16"/>
                <w:szCs w:val="16"/>
                <w:lang w:eastAsia="ru-RU"/>
              </w:rPr>
              <w:t xml:space="preserve"> N 223-ФЗ </w:t>
            </w:r>
            <w:hyperlink w:anchor="Par1180" w:history="1">
              <w:r w:rsidRPr="00AC74E6">
                <w:rPr>
                  <w:rFonts w:ascii="Times New Roman" w:eastAsia="Times New Roman" w:hAnsi="Times New Roman" w:cs="Times New Roman"/>
                  <w:sz w:val="16"/>
                  <w:szCs w:val="16"/>
                  <w:lang w:eastAsia="ru-RU"/>
                </w:rPr>
                <w:t>&lt;14&gt;</w:t>
              </w:r>
            </w:hyperlink>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26412</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1.4.2</w:t>
            </w: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за счет субсидий, предоставляемых в соответствии с </w:t>
            </w:r>
            <w:hyperlink r:id="rId54" w:history="1">
              <w:r w:rsidRPr="00AC74E6">
                <w:rPr>
                  <w:rFonts w:ascii="Times New Roman" w:eastAsia="Times New Roman" w:hAnsi="Times New Roman" w:cs="Times New Roman"/>
                  <w:sz w:val="16"/>
                  <w:szCs w:val="16"/>
                  <w:lang w:eastAsia="ru-RU"/>
                </w:rPr>
                <w:t>абзацем вторым пункта 1 статьи 78.1</w:t>
              </w:r>
            </w:hyperlink>
            <w:r w:rsidRPr="00AC74E6">
              <w:rPr>
                <w:rFonts w:ascii="Times New Roman" w:eastAsia="Times New Roman" w:hAnsi="Times New Roman" w:cs="Times New Roman"/>
                <w:sz w:val="16"/>
                <w:szCs w:val="16"/>
                <w:lang w:eastAsia="ru-RU"/>
              </w:rPr>
              <w:t xml:space="preserve"> Бюджетного кодекса Российской Федерации</w:t>
            </w:r>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29" w:name="Par1068"/>
            <w:bookmarkEnd w:id="29"/>
            <w:r w:rsidRPr="00AC74E6">
              <w:rPr>
                <w:rFonts w:ascii="Times New Roman" w:eastAsia="Times New Roman" w:hAnsi="Times New Roman" w:cs="Times New Roman"/>
                <w:sz w:val="16"/>
                <w:szCs w:val="16"/>
                <w:lang w:eastAsia="ru-RU"/>
              </w:rPr>
              <w:t>26420</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1.4.2.1</w:t>
            </w: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в соответствии с Федеральным </w:t>
            </w:r>
            <w:hyperlink r:id="rId55" w:history="1">
              <w:r w:rsidRPr="00AC74E6">
                <w:rPr>
                  <w:rFonts w:ascii="Times New Roman" w:eastAsia="Times New Roman" w:hAnsi="Times New Roman" w:cs="Times New Roman"/>
                  <w:sz w:val="16"/>
                  <w:szCs w:val="16"/>
                  <w:lang w:eastAsia="ru-RU"/>
                </w:rPr>
                <w:t>законом</w:t>
              </w:r>
            </w:hyperlink>
            <w:r w:rsidRPr="00AC74E6">
              <w:rPr>
                <w:rFonts w:ascii="Times New Roman" w:eastAsia="Times New Roman" w:hAnsi="Times New Roman" w:cs="Times New Roman"/>
                <w:sz w:val="16"/>
                <w:szCs w:val="16"/>
                <w:lang w:eastAsia="ru-RU"/>
              </w:rPr>
              <w:t xml:space="preserve"> N 44-ФЗ</w:t>
            </w:r>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26421</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44"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из них </w:t>
            </w:r>
            <w:hyperlink r:id="rId56" w:history="1">
              <w:r w:rsidRPr="00AC74E6">
                <w:rPr>
                  <w:rFonts w:ascii="Times New Roman" w:eastAsia="Times New Roman" w:hAnsi="Times New Roman" w:cs="Times New Roman"/>
                  <w:sz w:val="16"/>
                  <w:szCs w:val="16"/>
                  <w:lang w:eastAsia="ru-RU"/>
                </w:rPr>
                <w:t>&lt;10.1&gt;</w:t>
              </w:r>
            </w:hyperlink>
            <w:r w:rsidRPr="00AC74E6">
              <w:rPr>
                <w:rFonts w:ascii="Times New Roman" w:eastAsia="Times New Roman" w:hAnsi="Times New Roman" w:cs="Times New Roman"/>
                <w:sz w:val="16"/>
                <w:szCs w:val="16"/>
                <w:lang w:eastAsia="ru-RU"/>
              </w:rPr>
              <w:t>:</w:t>
            </w:r>
          </w:p>
        </w:tc>
        <w:tc>
          <w:tcPr>
            <w:tcW w:w="724"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26421.1</w:t>
            </w:r>
          </w:p>
        </w:tc>
        <w:tc>
          <w:tcPr>
            <w:tcW w:w="904"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x</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1.4.2.2</w:t>
            </w: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в соответствии с Федеральным </w:t>
            </w:r>
            <w:hyperlink r:id="rId57" w:history="1">
              <w:r w:rsidRPr="00AC74E6">
                <w:rPr>
                  <w:rFonts w:ascii="Times New Roman" w:eastAsia="Times New Roman" w:hAnsi="Times New Roman" w:cs="Times New Roman"/>
                  <w:sz w:val="16"/>
                  <w:szCs w:val="16"/>
                  <w:lang w:eastAsia="ru-RU"/>
                </w:rPr>
                <w:t>законом</w:t>
              </w:r>
            </w:hyperlink>
            <w:r w:rsidRPr="00AC74E6">
              <w:rPr>
                <w:rFonts w:ascii="Times New Roman" w:eastAsia="Times New Roman" w:hAnsi="Times New Roman" w:cs="Times New Roman"/>
                <w:sz w:val="16"/>
                <w:szCs w:val="16"/>
                <w:lang w:eastAsia="ru-RU"/>
              </w:rPr>
              <w:t xml:space="preserve"> N 223-ФЗ </w:t>
            </w:r>
            <w:hyperlink w:anchor="Par1180" w:history="1">
              <w:r w:rsidRPr="00AC74E6">
                <w:rPr>
                  <w:rFonts w:ascii="Times New Roman" w:eastAsia="Times New Roman" w:hAnsi="Times New Roman" w:cs="Times New Roman"/>
                  <w:sz w:val="16"/>
                  <w:szCs w:val="16"/>
                  <w:lang w:eastAsia="ru-RU"/>
                </w:rPr>
                <w:t>&lt;14&gt;</w:t>
              </w:r>
            </w:hyperlink>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26422</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1.4.3</w:t>
            </w: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за счет субсидий, предоставляемых на осуществление капитальных вложений </w:t>
            </w:r>
            <w:hyperlink w:anchor="Par1181" w:history="1">
              <w:r w:rsidRPr="00AC74E6">
                <w:rPr>
                  <w:rFonts w:ascii="Times New Roman" w:eastAsia="Times New Roman" w:hAnsi="Times New Roman" w:cs="Times New Roman"/>
                  <w:sz w:val="16"/>
                  <w:szCs w:val="16"/>
                  <w:lang w:eastAsia="ru-RU"/>
                </w:rPr>
                <w:t>&lt;15&gt;</w:t>
              </w:r>
            </w:hyperlink>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30" w:name="Par1093"/>
            <w:bookmarkEnd w:id="30"/>
            <w:r w:rsidRPr="00AC74E6">
              <w:rPr>
                <w:rFonts w:ascii="Times New Roman" w:eastAsia="Times New Roman" w:hAnsi="Times New Roman" w:cs="Times New Roman"/>
                <w:sz w:val="16"/>
                <w:szCs w:val="16"/>
                <w:lang w:eastAsia="ru-RU"/>
              </w:rPr>
              <w:t>26430</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44"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из них </w:t>
            </w:r>
            <w:hyperlink r:id="rId58" w:history="1">
              <w:r w:rsidRPr="00AC74E6">
                <w:rPr>
                  <w:rFonts w:ascii="Times New Roman" w:eastAsia="Times New Roman" w:hAnsi="Times New Roman" w:cs="Times New Roman"/>
                  <w:sz w:val="16"/>
                  <w:szCs w:val="16"/>
                  <w:lang w:eastAsia="ru-RU"/>
                </w:rPr>
                <w:t>&lt;10.1&gt;</w:t>
              </w:r>
            </w:hyperlink>
            <w:r w:rsidRPr="00AC74E6">
              <w:rPr>
                <w:rFonts w:ascii="Times New Roman" w:eastAsia="Times New Roman" w:hAnsi="Times New Roman" w:cs="Times New Roman"/>
                <w:sz w:val="16"/>
                <w:szCs w:val="16"/>
                <w:lang w:eastAsia="ru-RU"/>
              </w:rPr>
              <w:t>:</w:t>
            </w:r>
          </w:p>
        </w:tc>
        <w:tc>
          <w:tcPr>
            <w:tcW w:w="724"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26430.1</w:t>
            </w:r>
          </w:p>
        </w:tc>
        <w:tc>
          <w:tcPr>
            <w:tcW w:w="904" w:type="dxa"/>
            <w:tcBorders>
              <w:top w:val="single" w:sz="4" w:space="0" w:color="auto"/>
              <w:left w:val="single" w:sz="4" w:space="0" w:color="auto"/>
              <w:bottom w:val="single" w:sz="4" w:space="0" w:color="auto"/>
              <w:right w:val="single" w:sz="4" w:space="0" w:color="auto"/>
            </w:tcBorders>
            <w:vAlign w:val="bottom"/>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x</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1.4.4</w:t>
            </w: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 счет прочих источников финансового обеспечения</w:t>
            </w:r>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26450</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1.4.4.1</w:t>
            </w: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в соответствии с Федеральным </w:t>
            </w:r>
            <w:hyperlink r:id="rId59" w:history="1">
              <w:r w:rsidRPr="00AC74E6">
                <w:rPr>
                  <w:rFonts w:ascii="Times New Roman" w:eastAsia="Times New Roman" w:hAnsi="Times New Roman" w:cs="Times New Roman"/>
                  <w:sz w:val="16"/>
                  <w:szCs w:val="16"/>
                  <w:lang w:eastAsia="ru-RU"/>
                </w:rPr>
                <w:t>законом</w:t>
              </w:r>
            </w:hyperlink>
            <w:r w:rsidRPr="00AC74E6">
              <w:rPr>
                <w:rFonts w:ascii="Times New Roman" w:eastAsia="Times New Roman" w:hAnsi="Times New Roman" w:cs="Times New Roman"/>
                <w:sz w:val="16"/>
                <w:szCs w:val="16"/>
                <w:lang w:eastAsia="ru-RU"/>
              </w:rPr>
              <w:t xml:space="preserve"> N 44-ФЗ</w:t>
            </w:r>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26451</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из них </w:t>
            </w:r>
            <w:hyperlink r:id="rId60" w:history="1">
              <w:r w:rsidRPr="00AC74E6">
                <w:rPr>
                  <w:rFonts w:ascii="Times New Roman" w:eastAsia="Times New Roman" w:hAnsi="Times New Roman" w:cs="Times New Roman"/>
                  <w:sz w:val="16"/>
                  <w:szCs w:val="16"/>
                  <w:lang w:eastAsia="ru-RU"/>
                </w:rPr>
                <w:t>&lt;10.1&gt;</w:t>
              </w:r>
            </w:hyperlink>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26451.1</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1.4.4.2</w:t>
            </w: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в соответствии с Федеральным </w:t>
            </w:r>
            <w:hyperlink r:id="rId61" w:history="1">
              <w:r w:rsidRPr="00AC74E6">
                <w:rPr>
                  <w:rFonts w:ascii="Times New Roman" w:eastAsia="Times New Roman" w:hAnsi="Times New Roman" w:cs="Times New Roman"/>
                  <w:sz w:val="16"/>
                  <w:szCs w:val="16"/>
                  <w:lang w:eastAsia="ru-RU"/>
                </w:rPr>
                <w:t>законом</w:t>
              </w:r>
            </w:hyperlink>
            <w:r w:rsidRPr="00AC74E6">
              <w:rPr>
                <w:rFonts w:ascii="Times New Roman" w:eastAsia="Times New Roman" w:hAnsi="Times New Roman" w:cs="Times New Roman"/>
                <w:sz w:val="16"/>
                <w:szCs w:val="16"/>
                <w:lang w:eastAsia="ru-RU"/>
              </w:rPr>
              <w:t xml:space="preserve"> N 223-ФЗ</w:t>
            </w:r>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26452</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Итого по контрактам, планируемым к заключению в соответствующем финансовом году в соответствии с Федеральным </w:t>
            </w:r>
            <w:hyperlink r:id="rId62" w:history="1">
              <w:r w:rsidRPr="00AC74E6">
                <w:rPr>
                  <w:rFonts w:ascii="Times New Roman" w:eastAsia="Times New Roman" w:hAnsi="Times New Roman" w:cs="Times New Roman"/>
                  <w:sz w:val="16"/>
                  <w:szCs w:val="16"/>
                  <w:lang w:eastAsia="ru-RU"/>
                </w:rPr>
                <w:t>законом</w:t>
              </w:r>
            </w:hyperlink>
            <w:r w:rsidRPr="00AC74E6">
              <w:rPr>
                <w:rFonts w:ascii="Times New Roman" w:eastAsia="Times New Roman" w:hAnsi="Times New Roman" w:cs="Times New Roman"/>
                <w:sz w:val="16"/>
                <w:szCs w:val="16"/>
                <w:lang w:eastAsia="ru-RU"/>
              </w:rPr>
              <w:t xml:space="preserve"> N 44-ФЗ, по соответствующему году закупки </w:t>
            </w:r>
            <w:hyperlink w:anchor="Par1182" w:history="1">
              <w:r w:rsidRPr="00AC74E6">
                <w:rPr>
                  <w:rFonts w:ascii="Times New Roman" w:eastAsia="Times New Roman" w:hAnsi="Times New Roman" w:cs="Times New Roman"/>
                  <w:sz w:val="16"/>
                  <w:szCs w:val="16"/>
                  <w:lang w:eastAsia="ru-RU"/>
                </w:rPr>
                <w:t>&lt;16&gt;</w:t>
              </w:r>
            </w:hyperlink>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26500</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 по году начала закупки:</w:t>
            </w:r>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26510</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Итого по договорам, планируемым к заключению в соответствующем финансовом году в соответствии с Федеральным </w:t>
            </w:r>
            <w:hyperlink r:id="rId63" w:history="1">
              <w:r w:rsidRPr="00AC74E6">
                <w:rPr>
                  <w:rFonts w:ascii="Times New Roman" w:eastAsia="Times New Roman" w:hAnsi="Times New Roman" w:cs="Times New Roman"/>
                  <w:sz w:val="16"/>
                  <w:szCs w:val="16"/>
                  <w:lang w:eastAsia="ru-RU"/>
                </w:rPr>
                <w:t>законом</w:t>
              </w:r>
            </w:hyperlink>
            <w:r w:rsidRPr="00AC74E6">
              <w:rPr>
                <w:rFonts w:ascii="Times New Roman" w:eastAsia="Times New Roman" w:hAnsi="Times New Roman" w:cs="Times New Roman"/>
                <w:sz w:val="16"/>
                <w:szCs w:val="16"/>
                <w:lang w:eastAsia="ru-RU"/>
              </w:rPr>
              <w:t xml:space="preserve"> N 223-ФЗ, по соответствующему году закупки</w:t>
            </w:r>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26600</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38F6">
        <w:tc>
          <w:tcPr>
            <w:tcW w:w="4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 по году начала закупки:</w:t>
            </w:r>
          </w:p>
        </w:tc>
        <w:tc>
          <w:tcPr>
            <w:tcW w:w="7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26610</w:t>
            </w:r>
          </w:p>
        </w:tc>
        <w:tc>
          <w:tcPr>
            <w:tcW w:w="9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1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    Руководитель учреждения    _____________  _________  __________________</w:t>
      </w:r>
    </w:p>
    <w:p w:rsidR="00AC74E6" w:rsidRPr="00AC74E6" w:rsidRDefault="00AC74E6" w:rsidP="00AC74E6">
      <w:pPr>
        <w:autoSpaceDE w:val="0"/>
        <w:autoSpaceDN w:val="0"/>
        <w:adjustRightInd w:val="0"/>
        <w:spacing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    </w:t>
      </w:r>
      <w:proofErr w:type="gramStart"/>
      <w:r w:rsidRPr="00AC74E6">
        <w:rPr>
          <w:rFonts w:ascii="Times New Roman" w:eastAsia="Times New Roman" w:hAnsi="Times New Roman" w:cs="Times New Roman"/>
          <w:sz w:val="16"/>
          <w:szCs w:val="16"/>
          <w:lang w:eastAsia="ru-RU"/>
        </w:rPr>
        <w:t>(уполномоченное лицо        (должность)   (подпись)     (расшифровка</w:t>
      </w:r>
      <w:proofErr w:type="gramEnd"/>
    </w:p>
    <w:p w:rsidR="00AC74E6" w:rsidRPr="00AC74E6" w:rsidRDefault="00AC74E6" w:rsidP="00AC74E6">
      <w:pPr>
        <w:autoSpaceDE w:val="0"/>
        <w:autoSpaceDN w:val="0"/>
        <w:adjustRightInd w:val="0"/>
        <w:spacing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     </w:t>
      </w:r>
      <w:proofErr w:type="gramStart"/>
      <w:r w:rsidRPr="00AC74E6">
        <w:rPr>
          <w:rFonts w:ascii="Times New Roman" w:eastAsia="Times New Roman" w:hAnsi="Times New Roman" w:cs="Times New Roman"/>
          <w:sz w:val="16"/>
          <w:szCs w:val="16"/>
          <w:lang w:eastAsia="ru-RU"/>
        </w:rPr>
        <w:t>учреждения)                                               подписи)</w:t>
      </w:r>
      <w:proofErr w:type="gramEnd"/>
    </w:p>
    <w:p w:rsidR="00AC74E6" w:rsidRPr="00AC74E6" w:rsidRDefault="00AC74E6" w:rsidP="00AC74E6">
      <w:pPr>
        <w:autoSpaceDE w:val="0"/>
        <w:autoSpaceDN w:val="0"/>
        <w:adjustRightInd w:val="0"/>
        <w:spacing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    Исполнитель                _____________  _________  __________________</w:t>
      </w:r>
    </w:p>
    <w:p w:rsidR="00AC74E6" w:rsidRPr="00AC74E6" w:rsidRDefault="00AC74E6" w:rsidP="00AC74E6">
      <w:pPr>
        <w:autoSpaceDE w:val="0"/>
        <w:autoSpaceDN w:val="0"/>
        <w:adjustRightInd w:val="0"/>
        <w:spacing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                                </w:t>
      </w:r>
      <w:proofErr w:type="gramStart"/>
      <w:r w:rsidRPr="00AC74E6">
        <w:rPr>
          <w:rFonts w:ascii="Times New Roman" w:eastAsia="Times New Roman" w:hAnsi="Times New Roman" w:cs="Times New Roman"/>
          <w:sz w:val="16"/>
          <w:szCs w:val="16"/>
          <w:lang w:eastAsia="ru-RU"/>
        </w:rPr>
        <w:t>(должность)   (фамилия,      (телефон)</w:t>
      </w:r>
      <w:proofErr w:type="gramEnd"/>
    </w:p>
    <w:p w:rsidR="00AC74E6" w:rsidRPr="00AC74E6" w:rsidRDefault="00AC74E6" w:rsidP="00AC74E6">
      <w:pPr>
        <w:autoSpaceDE w:val="0"/>
        <w:autoSpaceDN w:val="0"/>
        <w:adjustRightInd w:val="0"/>
        <w:spacing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                                              инициалы)</w:t>
      </w:r>
    </w:p>
    <w:p w:rsidR="00AC74E6" w:rsidRPr="00AC74E6" w:rsidRDefault="00AC74E6" w:rsidP="00AC74E6">
      <w:pPr>
        <w:autoSpaceDE w:val="0"/>
        <w:autoSpaceDN w:val="0"/>
        <w:adjustRightInd w:val="0"/>
        <w:spacing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"__" __________ 20__ г.</w:t>
      </w:r>
    </w:p>
    <w:p w:rsidR="00AC74E6" w:rsidRPr="00AC74E6" w:rsidRDefault="00AC74E6" w:rsidP="00AC74E6">
      <w:pPr>
        <w:autoSpaceDE w:val="0"/>
        <w:autoSpaceDN w:val="0"/>
        <w:adjustRightInd w:val="0"/>
        <w:spacing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 ─ ─ ─ ─ ─ ─ ─ ─ ─ ─ ─ ─ ─ ─ ─ ─ ─ ─ ─ ─ ─ ─ ─ ─ ─ ─ ─ ─ ─ ─ ─ ─ ─ ─ ─┐</w:t>
      </w:r>
    </w:p>
    <w:p w:rsidR="00AC74E6" w:rsidRPr="00AC74E6" w:rsidRDefault="00AC74E6" w:rsidP="00AC74E6">
      <w:pPr>
        <w:autoSpaceDE w:val="0"/>
        <w:autoSpaceDN w:val="0"/>
        <w:adjustRightInd w:val="0"/>
        <w:spacing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    СОГЛАСОВАНО</w:t>
      </w:r>
    </w:p>
    <w:p w:rsidR="00AC74E6" w:rsidRPr="00AC74E6" w:rsidRDefault="00AC74E6" w:rsidP="00AC74E6">
      <w:pPr>
        <w:autoSpaceDE w:val="0"/>
        <w:autoSpaceDN w:val="0"/>
        <w:adjustRightInd w:val="0"/>
        <w:spacing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│________________________________________________________________________ │</w:t>
      </w:r>
    </w:p>
    <w:p w:rsidR="00AC74E6" w:rsidRPr="00AC74E6" w:rsidRDefault="00AC74E6" w:rsidP="00AC74E6">
      <w:pPr>
        <w:autoSpaceDE w:val="0"/>
        <w:autoSpaceDN w:val="0"/>
        <w:adjustRightInd w:val="0"/>
        <w:spacing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 xml:space="preserve">      (наименование должности уполномоченного лица органа-учредителя)</w:t>
      </w:r>
    </w:p>
    <w:p w:rsidR="00AC74E6" w:rsidRPr="00AC74E6" w:rsidRDefault="00AC74E6" w:rsidP="00AC74E6">
      <w:pPr>
        <w:autoSpaceDE w:val="0"/>
        <w:autoSpaceDN w:val="0"/>
        <w:adjustRightInd w:val="0"/>
        <w:spacing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│__________________    __________________________________________________ │</w:t>
      </w:r>
    </w:p>
    <w:p w:rsidR="00AC74E6" w:rsidRPr="00AC74E6" w:rsidRDefault="00AC74E6" w:rsidP="00AC74E6">
      <w:pPr>
        <w:autoSpaceDE w:val="0"/>
        <w:autoSpaceDN w:val="0"/>
        <w:adjustRightInd w:val="0"/>
        <w:spacing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      (подпись)                      (расшифровка подписи)</w:t>
      </w:r>
    </w:p>
    <w:p w:rsidR="00AC74E6" w:rsidRPr="00AC74E6" w:rsidRDefault="00AC74E6" w:rsidP="00AC74E6">
      <w:pPr>
        <w:autoSpaceDE w:val="0"/>
        <w:autoSpaceDN w:val="0"/>
        <w:adjustRightInd w:val="0"/>
        <w:spacing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│"__" __________ 20__ г.                                                  │</w:t>
      </w:r>
    </w:p>
    <w:p w:rsidR="00AC74E6" w:rsidRPr="00AC74E6" w:rsidRDefault="00AC74E6" w:rsidP="00AC74E6">
      <w:pPr>
        <w:autoSpaceDE w:val="0"/>
        <w:autoSpaceDN w:val="0"/>
        <w:adjustRightInd w:val="0"/>
        <w:spacing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 ─ ─ ─ ─ ─ ─ ─ ─ ─ ─ ─ ─ ─ ─ ─ ─ ─ ─ ─ ─ ─ ─ ─ ─ ─ ─ ─ ─ ─ ─ ─ ─ ─ ─ ─┘</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w:t>
      </w:r>
    </w:p>
    <w:p w:rsidR="00AC74E6" w:rsidRPr="00AC74E6" w:rsidRDefault="00AC74E6"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bookmarkStart w:id="31" w:name="Par1176"/>
      <w:bookmarkEnd w:id="31"/>
      <w:r w:rsidRPr="00AC74E6">
        <w:rPr>
          <w:rFonts w:ascii="Times New Roman" w:eastAsia="Times New Roman" w:hAnsi="Times New Roman" w:cs="Times New Roman"/>
          <w:sz w:val="16"/>
          <w:szCs w:val="16"/>
          <w:lang w:eastAsia="ru-RU"/>
        </w:rPr>
        <w:t>&lt;10</w:t>
      </w:r>
      <w:proofErr w:type="gramStart"/>
      <w:r w:rsidRPr="00AC74E6">
        <w:rPr>
          <w:rFonts w:ascii="Times New Roman" w:eastAsia="Times New Roman" w:hAnsi="Times New Roman" w:cs="Times New Roman"/>
          <w:sz w:val="16"/>
          <w:szCs w:val="16"/>
          <w:lang w:eastAsia="ru-RU"/>
        </w:rPr>
        <w:t>&gt; В</w:t>
      </w:r>
      <w:proofErr w:type="gramEnd"/>
      <w:r w:rsidRPr="00AC74E6">
        <w:rPr>
          <w:rFonts w:ascii="Times New Roman" w:eastAsia="Times New Roman" w:hAnsi="Times New Roman" w:cs="Times New Roman"/>
          <w:sz w:val="16"/>
          <w:szCs w:val="16"/>
          <w:lang w:eastAsia="ru-RU"/>
        </w:rPr>
        <w:t xml:space="preserve">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Плана.</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32" w:name="Par1177"/>
      <w:bookmarkEnd w:id="32"/>
      <w:r w:rsidRPr="00AC74E6">
        <w:rPr>
          <w:rFonts w:ascii="Times New Roman" w:eastAsia="Times New Roman" w:hAnsi="Times New Roman" w:cs="Times New Roman"/>
          <w:sz w:val="16"/>
          <w:szCs w:val="16"/>
          <w:lang w:eastAsia="ru-RU"/>
        </w:rPr>
        <w:t>&lt;10.1</w:t>
      </w:r>
      <w:proofErr w:type="gramStart"/>
      <w:r w:rsidRPr="00AC74E6">
        <w:rPr>
          <w:rFonts w:ascii="Times New Roman" w:eastAsia="Times New Roman" w:hAnsi="Times New Roman" w:cs="Times New Roman"/>
          <w:sz w:val="16"/>
          <w:szCs w:val="16"/>
          <w:lang w:eastAsia="ru-RU"/>
        </w:rPr>
        <w:t>&gt; В</w:t>
      </w:r>
      <w:proofErr w:type="gramEnd"/>
      <w:r w:rsidRPr="00AC74E6">
        <w:rPr>
          <w:rFonts w:ascii="Times New Roman" w:eastAsia="Times New Roman" w:hAnsi="Times New Roman" w:cs="Times New Roman"/>
          <w:sz w:val="16"/>
          <w:szCs w:val="16"/>
          <w:lang w:eastAsia="ru-RU"/>
        </w:rPr>
        <w:t xml:space="preserve">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64" w:history="1">
        <w:r w:rsidRPr="00AC74E6">
          <w:rPr>
            <w:rFonts w:ascii="Times New Roman" w:eastAsia="Times New Roman" w:hAnsi="Times New Roman" w:cs="Times New Roman"/>
            <w:sz w:val="16"/>
            <w:szCs w:val="16"/>
            <w:lang w:eastAsia="ru-RU"/>
          </w:rPr>
          <w:t>абзацем первым пункта 4 статьи 78.1</w:t>
        </w:r>
      </w:hyperlink>
      <w:r w:rsidRPr="00AC74E6">
        <w:rPr>
          <w:rFonts w:ascii="Times New Roman" w:eastAsia="Times New Roman" w:hAnsi="Times New Roman" w:cs="Times New Roman"/>
          <w:sz w:val="16"/>
          <w:szCs w:val="16"/>
          <w:lang w:eastAsia="ru-RU"/>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65" w:history="1">
        <w:r w:rsidRPr="00AC74E6">
          <w:rPr>
            <w:rFonts w:ascii="Times New Roman" w:eastAsia="Times New Roman" w:hAnsi="Times New Roman" w:cs="Times New Roman"/>
            <w:sz w:val="16"/>
            <w:szCs w:val="16"/>
            <w:lang w:eastAsia="ru-RU"/>
          </w:rPr>
          <w:t>Указом</w:t>
        </w:r>
      </w:hyperlink>
      <w:r w:rsidRPr="00AC74E6">
        <w:rPr>
          <w:rFonts w:ascii="Times New Roman" w:eastAsia="Times New Roman" w:hAnsi="Times New Roman" w:cs="Times New Roman"/>
          <w:sz w:val="16"/>
          <w:szCs w:val="16"/>
          <w:lang w:eastAsia="ru-RU"/>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w:t>
      </w:r>
      <w:proofErr w:type="gramStart"/>
      <w:r w:rsidRPr="00AC74E6">
        <w:rPr>
          <w:rFonts w:ascii="Times New Roman" w:eastAsia="Times New Roman" w:hAnsi="Times New Roman" w:cs="Times New Roman"/>
          <w:sz w:val="16"/>
          <w:szCs w:val="16"/>
          <w:lang w:eastAsia="ru-RU"/>
        </w:rPr>
        <w:t>N 30, ст. 4717),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 26421, 26430 и 26451 Раздела 2 "Сведения по выплатам на закупку товаров, работ, услуг"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w:t>
      </w:r>
      <w:proofErr w:type="gramEnd"/>
      <w:r w:rsidRPr="00AC74E6">
        <w:rPr>
          <w:rFonts w:ascii="Times New Roman" w:eastAsia="Times New Roman" w:hAnsi="Times New Roman" w:cs="Times New Roman"/>
          <w:sz w:val="16"/>
          <w:szCs w:val="16"/>
          <w:lang w:eastAsia="ru-RU"/>
        </w:rPr>
        <w:t xml:space="preserve"> нули).</w:t>
      </w:r>
    </w:p>
    <w:p w:rsidR="00AC74E6" w:rsidRPr="00AC74E6" w:rsidRDefault="00AC74E6"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bookmarkStart w:id="33" w:name="Par1178"/>
      <w:bookmarkEnd w:id="33"/>
      <w:proofErr w:type="gramStart"/>
      <w:r w:rsidRPr="00AC74E6">
        <w:rPr>
          <w:rFonts w:ascii="Times New Roman" w:eastAsia="Times New Roman" w:hAnsi="Times New Roman" w:cs="Times New Roman"/>
          <w:sz w:val="16"/>
          <w:szCs w:val="16"/>
          <w:lang w:eastAsia="ru-RU"/>
        </w:rPr>
        <w:t xml:space="preserve">&lt;11&gt; Плановые показатели выплат на закупку товаров, работ, услуг по </w:t>
      </w:r>
      <w:hyperlink w:anchor="Par1001" w:history="1">
        <w:r w:rsidRPr="00AC74E6">
          <w:rPr>
            <w:rFonts w:ascii="Times New Roman" w:eastAsia="Times New Roman" w:hAnsi="Times New Roman" w:cs="Times New Roman"/>
            <w:sz w:val="16"/>
            <w:szCs w:val="16"/>
            <w:lang w:eastAsia="ru-RU"/>
          </w:rPr>
          <w:t>строке 26000</w:t>
        </w:r>
      </w:hyperlink>
      <w:r w:rsidRPr="00AC74E6">
        <w:rPr>
          <w:rFonts w:ascii="Times New Roman" w:eastAsia="Times New Roman" w:hAnsi="Times New Roman" w:cs="Times New Roman"/>
          <w:sz w:val="16"/>
          <w:szCs w:val="16"/>
          <w:lang w:eastAsia="ru-RU"/>
        </w:rPr>
        <w:t xml:space="preserve">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w:anchor="Par1010" w:history="1">
        <w:r w:rsidRPr="00AC74E6">
          <w:rPr>
            <w:rFonts w:ascii="Times New Roman" w:eastAsia="Times New Roman" w:hAnsi="Times New Roman" w:cs="Times New Roman"/>
            <w:sz w:val="16"/>
            <w:szCs w:val="16"/>
            <w:lang w:eastAsia="ru-RU"/>
          </w:rPr>
          <w:t>строки 26100</w:t>
        </w:r>
      </w:hyperlink>
      <w:r w:rsidRPr="00AC74E6">
        <w:rPr>
          <w:rFonts w:ascii="Times New Roman" w:eastAsia="Times New Roman" w:hAnsi="Times New Roman" w:cs="Times New Roman"/>
          <w:sz w:val="16"/>
          <w:szCs w:val="16"/>
          <w:lang w:eastAsia="ru-RU"/>
        </w:rPr>
        <w:t xml:space="preserve"> и </w:t>
      </w:r>
      <w:hyperlink w:anchor="Par1018" w:history="1">
        <w:r w:rsidRPr="00AC74E6">
          <w:rPr>
            <w:rFonts w:ascii="Times New Roman" w:eastAsia="Times New Roman" w:hAnsi="Times New Roman" w:cs="Times New Roman"/>
            <w:sz w:val="16"/>
            <w:szCs w:val="16"/>
            <w:lang w:eastAsia="ru-RU"/>
          </w:rPr>
          <w:t>26200</w:t>
        </w:r>
      </w:hyperlink>
      <w:r w:rsidRPr="00AC74E6">
        <w:rPr>
          <w:rFonts w:ascii="Times New Roman" w:eastAsia="Times New Roman" w:hAnsi="Times New Roman" w:cs="Times New Roman"/>
          <w:sz w:val="16"/>
          <w:szCs w:val="16"/>
          <w:lang w:eastAsia="ru-RU"/>
        </w:rPr>
        <w:t>), а также по контрактам (договорам), заключаемым в соответствии с требованиями законодательства Российской Федерации и иных нормативных</w:t>
      </w:r>
      <w:proofErr w:type="gramEnd"/>
      <w:r w:rsidRPr="00AC74E6">
        <w:rPr>
          <w:rFonts w:ascii="Times New Roman" w:eastAsia="Times New Roman" w:hAnsi="Times New Roman" w:cs="Times New Roman"/>
          <w:sz w:val="16"/>
          <w:szCs w:val="16"/>
          <w:lang w:eastAsia="ru-RU"/>
        </w:rPr>
        <w:t xml:space="preserve"> </w:t>
      </w:r>
      <w:proofErr w:type="gramStart"/>
      <w:r w:rsidRPr="00AC74E6">
        <w:rPr>
          <w:rFonts w:ascii="Times New Roman" w:eastAsia="Times New Roman" w:hAnsi="Times New Roman" w:cs="Times New Roman"/>
          <w:sz w:val="16"/>
          <w:szCs w:val="16"/>
          <w:lang w:eastAsia="ru-RU"/>
        </w:rPr>
        <w:t xml:space="preserve">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w:anchor="Par1026" w:history="1">
        <w:r w:rsidRPr="00AC74E6">
          <w:rPr>
            <w:rFonts w:ascii="Times New Roman" w:eastAsia="Times New Roman" w:hAnsi="Times New Roman" w:cs="Times New Roman"/>
            <w:sz w:val="16"/>
            <w:szCs w:val="16"/>
            <w:lang w:eastAsia="ru-RU"/>
          </w:rPr>
          <w:t>(строка 26300)</w:t>
        </w:r>
      </w:hyperlink>
      <w:r w:rsidRPr="00AC74E6">
        <w:rPr>
          <w:rFonts w:ascii="Times New Roman" w:eastAsia="Times New Roman" w:hAnsi="Times New Roman" w:cs="Times New Roman"/>
          <w:sz w:val="16"/>
          <w:szCs w:val="16"/>
          <w:lang w:eastAsia="ru-RU"/>
        </w:rPr>
        <w:t xml:space="preserve"> и планируемым к заключению в соответствующем финансовом году </w:t>
      </w:r>
      <w:hyperlink w:anchor="Par1034" w:history="1">
        <w:r w:rsidRPr="00AC74E6">
          <w:rPr>
            <w:rFonts w:ascii="Times New Roman" w:eastAsia="Times New Roman" w:hAnsi="Times New Roman" w:cs="Times New Roman"/>
            <w:sz w:val="16"/>
            <w:szCs w:val="16"/>
            <w:lang w:eastAsia="ru-RU"/>
          </w:rPr>
          <w:t>(строка 26400)</w:t>
        </w:r>
      </w:hyperlink>
      <w:r w:rsidRPr="00AC74E6">
        <w:rPr>
          <w:rFonts w:ascii="Times New Roman" w:eastAsia="Times New Roman" w:hAnsi="Times New Roman" w:cs="Times New Roman"/>
          <w:sz w:val="16"/>
          <w:szCs w:val="16"/>
          <w:lang w:eastAsia="ru-RU"/>
        </w:rPr>
        <w:t xml:space="preserve"> и должны соответствовать показателям соответствующих граф по </w:t>
      </w:r>
      <w:hyperlink w:anchor="Par816" w:history="1">
        <w:r w:rsidRPr="00AC74E6">
          <w:rPr>
            <w:rFonts w:ascii="Times New Roman" w:eastAsia="Times New Roman" w:hAnsi="Times New Roman" w:cs="Times New Roman"/>
            <w:sz w:val="16"/>
            <w:szCs w:val="16"/>
            <w:lang w:eastAsia="ru-RU"/>
          </w:rPr>
          <w:t>строке 2600</w:t>
        </w:r>
      </w:hyperlink>
      <w:r w:rsidRPr="00AC74E6">
        <w:rPr>
          <w:rFonts w:ascii="Times New Roman" w:eastAsia="Times New Roman" w:hAnsi="Times New Roman" w:cs="Times New Roman"/>
          <w:sz w:val="16"/>
          <w:szCs w:val="16"/>
          <w:lang w:eastAsia="ru-RU"/>
        </w:rPr>
        <w:t xml:space="preserve"> раздела 1 "Поступления и выплаты" Плана.</w:t>
      </w:r>
      <w:proofErr w:type="gramEnd"/>
    </w:p>
    <w:p w:rsidR="00AC74E6" w:rsidRPr="00AC74E6" w:rsidRDefault="00AC74E6"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&lt;12</w:t>
      </w:r>
      <w:proofErr w:type="gramStart"/>
      <w:r w:rsidRPr="00AC74E6">
        <w:rPr>
          <w:rFonts w:ascii="Times New Roman" w:eastAsia="Times New Roman" w:hAnsi="Times New Roman" w:cs="Times New Roman"/>
          <w:sz w:val="16"/>
          <w:szCs w:val="16"/>
          <w:lang w:eastAsia="ru-RU"/>
        </w:rPr>
        <w:t>&gt; У</w:t>
      </w:r>
      <w:proofErr w:type="gramEnd"/>
      <w:r w:rsidRPr="00AC74E6">
        <w:rPr>
          <w:rFonts w:ascii="Times New Roman" w:eastAsia="Times New Roman" w:hAnsi="Times New Roman" w:cs="Times New Roman"/>
          <w:sz w:val="16"/>
          <w:szCs w:val="16"/>
          <w:lang w:eastAsia="ru-RU"/>
        </w:rPr>
        <w:t xml:space="preserve">казывается сумма договоров (контрактов) о закупках товаров, работ, услуг, заключенных без учета требований Федерального </w:t>
      </w:r>
      <w:hyperlink r:id="rId66" w:history="1">
        <w:r w:rsidRPr="00AC74E6">
          <w:rPr>
            <w:rFonts w:ascii="Times New Roman" w:eastAsia="Times New Roman" w:hAnsi="Times New Roman" w:cs="Times New Roman"/>
            <w:sz w:val="16"/>
            <w:szCs w:val="16"/>
            <w:lang w:eastAsia="ru-RU"/>
          </w:rPr>
          <w:t>закона</w:t>
        </w:r>
      </w:hyperlink>
      <w:r w:rsidRPr="00AC74E6">
        <w:rPr>
          <w:rFonts w:ascii="Times New Roman" w:eastAsia="Times New Roman" w:hAnsi="Times New Roman" w:cs="Times New Roman"/>
          <w:sz w:val="16"/>
          <w:szCs w:val="16"/>
          <w:lang w:eastAsia="ru-RU"/>
        </w:rPr>
        <w:t xml:space="preserve"> N 44-ФЗ и Федерального </w:t>
      </w:r>
      <w:hyperlink r:id="rId67" w:history="1">
        <w:r w:rsidRPr="00AC74E6">
          <w:rPr>
            <w:rFonts w:ascii="Times New Roman" w:eastAsia="Times New Roman" w:hAnsi="Times New Roman" w:cs="Times New Roman"/>
            <w:sz w:val="16"/>
            <w:szCs w:val="16"/>
            <w:lang w:eastAsia="ru-RU"/>
          </w:rPr>
          <w:t>закона</w:t>
        </w:r>
      </w:hyperlink>
      <w:r w:rsidRPr="00AC74E6">
        <w:rPr>
          <w:rFonts w:ascii="Times New Roman" w:eastAsia="Times New Roman" w:hAnsi="Times New Roman" w:cs="Times New Roman"/>
          <w:sz w:val="16"/>
          <w:szCs w:val="16"/>
          <w:lang w:eastAsia="ru-RU"/>
        </w:rPr>
        <w:t xml:space="preserve"> N 223-ФЗ, в случаях, предусмотренных указанными федеральными законами.</w:t>
      </w:r>
    </w:p>
    <w:p w:rsidR="00AC74E6" w:rsidRPr="00AC74E6" w:rsidRDefault="00AC74E6"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bookmarkStart w:id="34" w:name="Par1179"/>
      <w:bookmarkEnd w:id="34"/>
      <w:r w:rsidRPr="00AC74E6">
        <w:rPr>
          <w:rFonts w:ascii="Times New Roman" w:eastAsia="Times New Roman" w:hAnsi="Times New Roman" w:cs="Times New Roman"/>
          <w:sz w:val="16"/>
          <w:szCs w:val="16"/>
          <w:lang w:eastAsia="ru-RU"/>
        </w:rPr>
        <w:t>&lt;13</w:t>
      </w:r>
      <w:proofErr w:type="gramStart"/>
      <w:r w:rsidRPr="00AC74E6">
        <w:rPr>
          <w:rFonts w:ascii="Times New Roman" w:eastAsia="Times New Roman" w:hAnsi="Times New Roman" w:cs="Times New Roman"/>
          <w:sz w:val="16"/>
          <w:szCs w:val="16"/>
          <w:lang w:eastAsia="ru-RU"/>
        </w:rPr>
        <w:t>&gt; У</w:t>
      </w:r>
      <w:proofErr w:type="gramEnd"/>
      <w:r w:rsidRPr="00AC74E6">
        <w:rPr>
          <w:rFonts w:ascii="Times New Roman" w:eastAsia="Times New Roman" w:hAnsi="Times New Roman" w:cs="Times New Roman"/>
          <w:sz w:val="16"/>
          <w:szCs w:val="16"/>
          <w:lang w:eastAsia="ru-RU"/>
        </w:rPr>
        <w:t xml:space="preserve">казывается сумма закупок товаров, работ, услуг, осуществляемых в соответствии с Федеральным </w:t>
      </w:r>
      <w:hyperlink r:id="rId68" w:history="1">
        <w:r w:rsidRPr="00AC74E6">
          <w:rPr>
            <w:rFonts w:ascii="Times New Roman" w:eastAsia="Times New Roman" w:hAnsi="Times New Roman" w:cs="Times New Roman"/>
            <w:sz w:val="16"/>
            <w:szCs w:val="16"/>
            <w:lang w:eastAsia="ru-RU"/>
          </w:rPr>
          <w:t>законом</w:t>
        </w:r>
      </w:hyperlink>
      <w:r w:rsidRPr="00AC74E6">
        <w:rPr>
          <w:rFonts w:ascii="Times New Roman" w:eastAsia="Times New Roman" w:hAnsi="Times New Roman" w:cs="Times New Roman"/>
          <w:sz w:val="16"/>
          <w:szCs w:val="16"/>
          <w:lang w:eastAsia="ru-RU"/>
        </w:rPr>
        <w:t xml:space="preserve"> N 44-ФЗ и Федеральным </w:t>
      </w:r>
      <w:hyperlink r:id="rId69" w:history="1">
        <w:r w:rsidRPr="00AC74E6">
          <w:rPr>
            <w:rFonts w:ascii="Times New Roman" w:eastAsia="Times New Roman" w:hAnsi="Times New Roman" w:cs="Times New Roman"/>
            <w:sz w:val="16"/>
            <w:szCs w:val="16"/>
            <w:lang w:eastAsia="ru-RU"/>
          </w:rPr>
          <w:t>законом</w:t>
        </w:r>
      </w:hyperlink>
      <w:r w:rsidRPr="00AC74E6">
        <w:rPr>
          <w:rFonts w:ascii="Times New Roman" w:eastAsia="Times New Roman" w:hAnsi="Times New Roman" w:cs="Times New Roman"/>
          <w:sz w:val="16"/>
          <w:szCs w:val="16"/>
          <w:lang w:eastAsia="ru-RU"/>
        </w:rPr>
        <w:t xml:space="preserve"> N 223-ФЗ.</w:t>
      </w:r>
    </w:p>
    <w:p w:rsidR="00AC74E6" w:rsidRPr="00AC74E6" w:rsidRDefault="00AC74E6"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bookmarkStart w:id="35" w:name="Par1180"/>
      <w:bookmarkEnd w:id="35"/>
      <w:r w:rsidRPr="00AC74E6">
        <w:rPr>
          <w:rFonts w:ascii="Times New Roman" w:eastAsia="Times New Roman" w:hAnsi="Times New Roman" w:cs="Times New Roman"/>
          <w:sz w:val="16"/>
          <w:szCs w:val="16"/>
          <w:lang w:eastAsia="ru-RU"/>
        </w:rPr>
        <w:t>&lt;14&gt; Государственным (муниципальным) бюджетным учреждением показатель не формируется.</w:t>
      </w:r>
    </w:p>
    <w:p w:rsidR="00AC74E6" w:rsidRPr="00AC74E6" w:rsidRDefault="00AC74E6"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bookmarkStart w:id="36" w:name="Par1181"/>
      <w:bookmarkEnd w:id="36"/>
      <w:r w:rsidRPr="00AC74E6">
        <w:rPr>
          <w:rFonts w:ascii="Times New Roman" w:eastAsia="Times New Roman" w:hAnsi="Times New Roman" w:cs="Times New Roman"/>
          <w:sz w:val="16"/>
          <w:szCs w:val="16"/>
          <w:lang w:eastAsia="ru-RU"/>
        </w:rPr>
        <w:t>&lt;15</w:t>
      </w:r>
      <w:proofErr w:type="gramStart"/>
      <w:r w:rsidRPr="00AC74E6">
        <w:rPr>
          <w:rFonts w:ascii="Times New Roman" w:eastAsia="Times New Roman" w:hAnsi="Times New Roman" w:cs="Times New Roman"/>
          <w:sz w:val="16"/>
          <w:szCs w:val="16"/>
          <w:lang w:eastAsia="ru-RU"/>
        </w:rPr>
        <w:t>&gt; У</w:t>
      </w:r>
      <w:proofErr w:type="gramEnd"/>
      <w:r w:rsidRPr="00AC74E6">
        <w:rPr>
          <w:rFonts w:ascii="Times New Roman" w:eastAsia="Times New Roman" w:hAnsi="Times New Roman" w:cs="Times New Roman"/>
          <w:sz w:val="16"/>
          <w:szCs w:val="16"/>
          <w:lang w:eastAsia="ru-RU"/>
        </w:rPr>
        <w:t xml:space="preserve">казывается сумма закупок товаров, работ, услуг, осуществляемых в соответствии с Федеральным </w:t>
      </w:r>
      <w:hyperlink r:id="rId70" w:history="1">
        <w:r w:rsidRPr="00AC74E6">
          <w:rPr>
            <w:rFonts w:ascii="Times New Roman" w:eastAsia="Times New Roman" w:hAnsi="Times New Roman" w:cs="Times New Roman"/>
            <w:sz w:val="16"/>
            <w:szCs w:val="16"/>
            <w:lang w:eastAsia="ru-RU"/>
          </w:rPr>
          <w:t>законом</w:t>
        </w:r>
      </w:hyperlink>
      <w:r w:rsidRPr="00AC74E6">
        <w:rPr>
          <w:rFonts w:ascii="Times New Roman" w:eastAsia="Times New Roman" w:hAnsi="Times New Roman" w:cs="Times New Roman"/>
          <w:sz w:val="16"/>
          <w:szCs w:val="16"/>
          <w:lang w:eastAsia="ru-RU"/>
        </w:rPr>
        <w:t xml:space="preserve"> N 44-ФЗ.</w:t>
      </w:r>
    </w:p>
    <w:p w:rsidR="00AC74E6" w:rsidRPr="00AC74E6" w:rsidRDefault="00AC74E6"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bookmarkStart w:id="37" w:name="Par1182"/>
      <w:bookmarkEnd w:id="37"/>
      <w:r w:rsidRPr="00AC74E6">
        <w:rPr>
          <w:rFonts w:ascii="Times New Roman" w:eastAsia="Times New Roman" w:hAnsi="Times New Roman" w:cs="Times New Roman"/>
          <w:sz w:val="16"/>
          <w:szCs w:val="16"/>
          <w:lang w:eastAsia="ru-RU"/>
        </w:rPr>
        <w:t xml:space="preserve">&lt;16&gt; Плановые показатели выплат на закупку товаров, работ, услуг по строке 26500 государственного (муниципального) бюджетного учреждения должны быть не менее суммы показателей </w:t>
      </w:r>
      <w:hyperlink w:anchor="Par1043" w:history="1">
        <w:r w:rsidRPr="00AC74E6">
          <w:rPr>
            <w:rFonts w:ascii="Times New Roman" w:eastAsia="Times New Roman" w:hAnsi="Times New Roman" w:cs="Times New Roman"/>
            <w:sz w:val="16"/>
            <w:szCs w:val="16"/>
            <w:lang w:eastAsia="ru-RU"/>
          </w:rPr>
          <w:t>строк 26410</w:t>
        </w:r>
      </w:hyperlink>
      <w:r w:rsidRPr="00AC74E6">
        <w:rPr>
          <w:rFonts w:ascii="Times New Roman" w:eastAsia="Times New Roman" w:hAnsi="Times New Roman" w:cs="Times New Roman"/>
          <w:sz w:val="16"/>
          <w:szCs w:val="16"/>
          <w:lang w:eastAsia="ru-RU"/>
        </w:rPr>
        <w:t xml:space="preserve">, </w:t>
      </w:r>
      <w:hyperlink w:anchor="Par1068" w:history="1">
        <w:r w:rsidRPr="00AC74E6">
          <w:rPr>
            <w:rFonts w:ascii="Times New Roman" w:eastAsia="Times New Roman" w:hAnsi="Times New Roman" w:cs="Times New Roman"/>
            <w:sz w:val="16"/>
            <w:szCs w:val="16"/>
            <w:lang w:eastAsia="ru-RU"/>
          </w:rPr>
          <w:t>26420</w:t>
        </w:r>
      </w:hyperlink>
      <w:r w:rsidRPr="00AC74E6">
        <w:rPr>
          <w:rFonts w:ascii="Times New Roman" w:eastAsia="Times New Roman" w:hAnsi="Times New Roman" w:cs="Times New Roman"/>
          <w:sz w:val="16"/>
          <w:szCs w:val="16"/>
          <w:lang w:eastAsia="ru-RU"/>
        </w:rPr>
        <w:t xml:space="preserve">, </w:t>
      </w:r>
      <w:hyperlink w:anchor="Par1093" w:history="1">
        <w:r w:rsidRPr="00AC74E6">
          <w:rPr>
            <w:rFonts w:ascii="Times New Roman" w:eastAsia="Times New Roman" w:hAnsi="Times New Roman" w:cs="Times New Roman"/>
            <w:sz w:val="16"/>
            <w:szCs w:val="16"/>
            <w:lang w:eastAsia="ru-RU"/>
          </w:rPr>
          <w:t>26430</w:t>
        </w:r>
      </w:hyperlink>
      <w:r w:rsidRPr="00AC74E6">
        <w:rPr>
          <w:rFonts w:ascii="Times New Roman" w:eastAsia="Times New Roman" w:hAnsi="Times New Roman" w:cs="Times New Roman"/>
          <w:sz w:val="16"/>
          <w:szCs w:val="16"/>
          <w:lang w:eastAsia="ru-RU"/>
        </w:rPr>
        <w:t xml:space="preserve">, 26440 по соответствующей графе, государственного (муниципального) автономного учреждения - не менее показателя строки </w:t>
      </w:r>
      <w:hyperlink w:anchor="Par1093" w:history="1">
        <w:r w:rsidRPr="00AC74E6">
          <w:rPr>
            <w:rFonts w:ascii="Times New Roman" w:eastAsia="Times New Roman" w:hAnsi="Times New Roman" w:cs="Times New Roman"/>
            <w:sz w:val="16"/>
            <w:szCs w:val="16"/>
            <w:lang w:eastAsia="ru-RU"/>
          </w:rPr>
          <w:t>26430</w:t>
        </w:r>
      </w:hyperlink>
      <w:r w:rsidRPr="00AC74E6">
        <w:rPr>
          <w:rFonts w:ascii="Times New Roman" w:eastAsia="Times New Roman" w:hAnsi="Times New Roman" w:cs="Times New Roman"/>
          <w:sz w:val="16"/>
          <w:szCs w:val="16"/>
          <w:lang w:eastAsia="ru-RU"/>
        </w:rPr>
        <w:t xml:space="preserve"> по соответствующей графе.</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Раздел 3. Обоснования (расчеты) плановых показателей</w:t>
      </w:r>
    </w:p>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поступлений и выплат</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3.1. Обоснование (расчет) плановых показателей поступлений доходов по статье 120 "Доходы от собственности".</w:t>
      </w:r>
    </w:p>
    <w:p w:rsidR="00AC74E6" w:rsidRPr="00AC74E6" w:rsidRDefault="00AC74E6"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3.1.1. Обоснование (расчет) плановых показателей поступлений доходов по статье 120 "Доходы от собственности".</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134"/>
        <w:gridCol w:w="1701"/>
        <w:gridCol w:w="1644"/>
        <w:gridCol w:w="2274"/>
      </w:tblGrid>
      <w:tr w:rsidR="00AC74E6" w:rsidRPr="00AC74E6" w:rsidTr="00E36FC7">
        <w:tc>
          <w:tcPr>
            <w:tcW w:w="2948"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5619"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руб.</w:t>
            </w:r>
          </w:p>
        </w:tc>
      </w:tr>
      <w:tr w:rsidR="00AC74E6" w:rsidRPr="00AC74E6" w:rsidTr="00E36FC7">
        <w:tc>
          <w:tcPr>
            <w:tcW w:w="2948"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6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22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E36FC7">
        <w:tc>
          <w:tcPr>
            <w:tcW w:w="2948"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6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22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AC74E6" w:rsidRPr="00AC74E6" w:rsidTr="00E36FC7">
        <w:tc>
          <w:tcPr>
            <w:tcW w:w="294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16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22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r>
      <w:tr w:rsidR="00AC74E6" w:rsidRPr="00AC74E6" w:rsidTr="00E36FC7">
        <w:tc>
          <w:tcPr>
            <w:tcW w:w="294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Задолженность по доходам (дебиторская задолженность по доходам) на начало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38" w:name="Par1205"/>
            <w:bookmarkEnd w:id="38"/>
            <w:r w:rsidRPr="00AC74E6">
              <w:rPr>
                <w:rFonts w:ascii="Times New Roman" w:eastAsia="Times New Roman" w:hAnsi="Times New Roman" w:cs="Times New Roman"/>
                <w:sz w:val="16"/>
                <w:szCs w:val="16"/>
                <w:lang w:eastAsia="ru-RU"/>
              </w:rPr>
              <w:t>0100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94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Полученные предварительные платежи (авансы) по контрактам (договорам) (кредиторская задолженность по доходам) на начало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39" w:name="Par1210"/>
            <w:bookmarkEnd w:id="39"/>
            <w:r w:rsidRPr="00AC74E6">
              <w:rPr>
                <w:rFonts w:ascii="Times New Roman" w:eastAsia="Times New Roman" w:hAnsi="Times New Roman" w:cs="Times New Roman"/>
                <w:sz w:val="16"/>
                <w:szCs w:val="16"/>
                <w:lang w:eastAsia="ru-RU"/>
              </w:rPr>
              <w:t>0200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94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Доходы от собственности, всего</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40" w:name="Par1215"/>
            <w:bookmarkEnd w:id="40"/>
            <w:r w:rsidRPr="00AC74E6">
              <w:rPr>
                <w:rFonts w:ascii="Times New Roman" w:eastAsia="Times New Roman" w:hAnsi="Times New Roman" w:cs="Times New Roman"/>
                <w:sz w:val="16"/>
                <w:szCs w:val="16"/>
                <w:lang w:eastAsia="ru-RU"/>
              </w:rPr>
              <w:t>0300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94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доходы, получаемые в виде арендной либо иной платы за передачу в возмездное пользование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0310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94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плата по соглашениям об установлении сервитута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0320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94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доходы в виде процентов по депозитам автономных учреждений в кредитных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0330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94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доходы в виде процентов по остаткам средств на счетах автономных учреждений в кредитных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0340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94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проценты, полученные от предоставления займов</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0350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94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проценты по иным финансовым инструментам</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0360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94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0370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94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доходы от распоряжения правами на результаты интеллектуальной деятельности и средствами индивидуализации</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0380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94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прочие поступления от использования имущества, находящегося в оперативном управлении учреждения</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0390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94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Задолженность по доходам (дебиторская задолженность по доходам) на конец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41" w:name="Par1266"/>
            <w:bookmarkEnd w:id="41"/>
            <w:r w:rsidRPr="00AC74E6">
              <w:rPr>
                <w:rFonts w:ascii="Times New Roman" w:eastAsia="Times New Roman" w:hAnsi="Times New Roman" w:cs="Times New Roman"/>
                <w:sz w:val="16"/>
                <w:szCs w:val="16"/>
                <w:lang w:eastAsia="ru-RU"/>
              </w:rPr>
              <w:t>0400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94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Полученные предварительные платежи (авансы) по контрактам (договорам) (кредиторская задолженность по доходам) на конец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42" w:name="Par1271"/>
            <w:bookmarkEnd w:id="42"/>
            <w:r w:rsidRPr="00AC74E6">
              <w:rPr>
                <w:rFonts w:ascii="Times New Roman" w:eastAsia="Times New Roman" w:hAnsi="Times New Roman" w:cs="Times New Roman"/>
                <w:sz w:val="16"/>
                <w:szCs w:val="16"/>
                <w:lang w:eastAsia="ru-RU"/>
              </w:rPr>
              <w:t>0500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94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Планируемые поступления доходов от собственности (</w:t>
            </w:r>
            <w:hyperlink w:anchor="Par1205" w:history="1">
              <w:r w:rsidRPr="00AC74E6">
                <w:rPr>
                  <w:rFonts w:ascii="Times New Roman" w:eastAsia="Times New Roman" w:hAnsi="Times New Roman" w:cs="Times New Roman"/>
                  <w:sz w:val="16"/>
                  <w:szCs w:val="16"/>
                  <w:lang w:eastAsia="ru-RU"/>
                </w:rPr>
                <w:t>с. 0100</w:t>
              </w:r>
            </w:hyperlink>
            <w:r w:rsidRPr="00AC74E6">
              <w:rPr>
                <w:rFonts w:ascii="Times New Roman" w:eastAsia="Times New Roman" w:hAnsi="Times New Roman" w:cs="Times New Roman"/>
                <w:sz w:val="16"/>
                <w:szCs w:val="16"/>
                <w:lang w:eastAsia="ru-RU"/>
              </w:rPr>
              <w:t xml:space="preserve"> - </w:t>
            </w:r>
            <w:hyperlink w:anchor="Par1210" w:history="1">
              <w:r w:rsidRPr="00AC74E6">
                <w:rPr>
                  <w:rFonts w:ascii="Times New Roman" w:eastAsia="Times New Roman" w:hAnsi="Times New Roman" w:cs="Times New Roman"/>
                  <w:sz w:val="16"/>
                  <w:szCs w:val="16"/>
                  <w:lang w:eastAsia="ru-RU"/>
                </w:rPr>
                <w:t>с. 0200</w:t>
              </w:r>
            </w:hyperlink>
            <w:r w:rsidRPr="00AC74E6">
              <w:rPr>
                <w:rFonts w:ascii="Times New Roman" w:eastAsia="Times New Roman" w:hAnsi="Times New Roman" w:cs="Times New Roman"/>
                <w:sz w:val="16"/>
                <w:szCs w:val="16"/>
                <w:lang w:eastAsia="ru-RU"/>
              </w:rPr>
              <w:t xml:space="preserve"> + </w:t>
            </w:r>
            <w:hyperlink w:anchor="Par1215" w:history="1">
              <w:r w:rsidRPr="00AC74E6">
                <w:rPr>
                  <w:rFonts w:ascii="Times New Roman" w:eastAsia="Times New Roman" w:hAnsi="Times New Roman" w:cs="Times New Roman"/>
                  <w:sz w:val="16"/>
                  <w:szCs w:val="16"/>
                  <w:lang w:eastAsia="ru-RU"/>
                </w:rPr>
                <w:t>с. 0300</w:t>
              </w:r>
            </w:hyperlink>
            <w:r w:rsidRPr="00AC74E6">
              <w:rPr>
                <w:rFonts w:ascii="Times New Roman" w:eastAsia="Times New Roman" w:hAnsi="Times New Roman" w:cs="Times New Roman"/>
                <w:sz w:val="16"/>
                <w:szCs w:val="16"/>
                <w:lang w:eastAsia="ru-RU"/>
              </w:rPr>
              <w:t xml:space="preserve"> - </w:t>
            </w:r>
            <w:hyperlink w:anchor="Par1266" w:history="1">
              <w:r w:rsidRPr="00AC74E6">
                <w:rPr>
                  <w:rFonts w:ascii="Times New Roman" w:eastAsia="Times New Roman" w:hAnsi="Times New Roman" w:cs="Times New Roman"/>
                  <w:sz w:val="16"/>
                  <w:szCs w:val="16"/>
                  <w:lang w:eastAsia="ru-RU"/>
                </w:rPr>
                <w:t>с. 0400</w:t>
              </w:r>
            </w:hyperlink>
            <w:r w:rsidRPr="00AC74E6">
              <w:rPr>
                <w:rFonts w:ascii="Times New Roman" w:eastAsia="Times New Roman" w:hAnsi="Times New Roman" w:cs="Times New Roman"/>
                <w:sz w:val="16"/>
                <w:szCs w:val="16"/>
                <w:lang w:eastAsia="ru-RU"/>
              </w:rPr>
              <w:t xml:space="preserve"> + </w:t>
            </w:r>
            <w:hyperlink w:anchor="Par1271" w:history="1">
              <w:r w:rsidRPr="00AC74E6">
                <w:rPr>
                  <w:rFonts w:ascii="Times New Roman" w:eastAsia="Times New Roman" w:hAnsi="Times New Roman" w:cs="Times New Roman"/>
                  <w:sz w:val="16"/>
                  <w:szCs w:val="16"/>
                  <w:lang w:eastAsia="ru-RU"/>
                </w:rPr>
                <w:t>с. 0500</w:t>
              </w:r>
            </w:hyperlink>
            <w:r w:rsidRPr="00AC74E6">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0600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4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3.1.2. Расчет доходов в виде арендной либо иной платы за передачу в возмездное пользование муниципального имущества.</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AC74E6" w:rsidRPr="00AC74E6" w:rsidSect="00AC74E6">
          <w:pgSz w:w="11906" w:h="16838"/>
          <w:pgMar w:top="425" w:right="567" w:bottom="851" w:left="1134" w:header="0" w:footer="0" w:gutter="0"/>
          <w:cols w:space="720"/>
          <w:noEndnote/>
          <w:docGrid w:linePitch="299"/>
        </w:sect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1338"/>
        <w:gridCol w:w="851"/>
        <w:gridCol w:w="992"/>
        <w:gridCol w:w="850"/>
        <w:gridCol w:w="851"/>
        <w:gridCol w:w="850"/>
        <w:gridCol w:w="992"/>
        <w:gridCol w:w="851"/>
        <w:gridCol w:w="708"/>
        <w:gridCol w:w="851"/>
        <w:gridCol w:w="1134"/>
      </w:tblGrid>
      <w:tr w:rsidR="00AC74E6" w:rsidRPr="00AC74E6" w:rsidTr="00E36FC7">
        <w:tc>
          <w:tcPr>
            <w:tcW w:w="1338"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Наименование объекта</w:t>
            </w:r>
          </w:p>
        </w:tc>
        <w:tc>
          <w:tcPr>
            <w:tcW w:w="851"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2693"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Плата (тариф) арендной платы за единицу площади (объект), руб.</w:t>
            </w:r>
          </w:p>
        </w:tc>
        <w:tc>
          <w:tcPr>
            <w:tcW w:w="2693"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Планируемый объем предоставления имущества в аренду (в натуральных показателях)</w:t>
            </w:r>
          </w:p>
        </w:tc>
        <w:tc>
          <w:tcPr>
            <w:tcW w:w="2693"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Объем планируемых поступлений, руб.</w:t>
            </w:r>
          </w:p>
        </w:tc>
      </w:tr>
      <w:tr w:rsidR="00AC74E6" w:rsidRPr="00AC74E6" w:rsidTr="00E36FC7">
        <w:tc>
          <w:tcPr>
            <w:tcW w:w="1338"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70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E36FC7">
        <w:tc>
          <w:tcPr>
            <w:tcW w:w="1338"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70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AC74E6" w:rsidRPr="00AC74E6" w:rsidTr="00E36FC7">
        <w:tc>
          <w:tcPr>
            <w:tcW w:w="13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7</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w:t>
            </w:r>
          </w:p>
        </w:tc>
        <w:tc>
          <w:tcPr>
            <w:tcW w:w="70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w:t>
            </w:r>
          </w:p>
        </w:tc>
      </w:tr>
      <w:tr w:rsidR="00AC74E6" w:rsidRPr="00AC74E6" w:rsidTr="00E36FC7">
        <w:tc>
          <w:tcPr>
            <w:tcW w:w="13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Недвижимое имущество, всего</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0100</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70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13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13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0101</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13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Движимое имущество, всего</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0200</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70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13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13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0201</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13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9000</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70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3.1.3. Расчет доходов в виде процентов по депозитам автономных учреждений в кредитных организациях.</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10269" w:type="dxa"/>
        <w:tblLayout w:type="fixed"/>
        <w:tblCellMar>
          <w:top w:w="102" w:type="dxa"/>
          <w:left w:w="62" w:type="dxa"/>
          <w:bottom w:w="102" w:type="dxa"/>
          <w:right w:w="62" w:type="dxa"/>
        </w:tblCellMar>
        <w:tblLook w:val="0000" w:firstRow="0" w:lastRow="0" w:firstColumn="0" w:lastColumn="0" w:noHBand="0" w:noVBand="0"/>
      </w:tblPr>
      <w:tblGrid>
        <w:gridCol w:w="1639"/>
        <w:gridCol w:w="814"/>
        <w:gridCol w:w="870"/>
        <w:gridCol w:w="851"/>
        <w:gridCol w:w="850"/>
        <w:gridCol w:w="851"/>
        <w:gridCol w:w="850"/>
        <w:gridCol w:w="851"/>
        <w:gridCol w:w="850"/>
        <w:gridCol w:w="851"/>
        <w:gridCol w:w="992"/>
      </w:tblGrid>
      <w:tr w:rsidR="00AC74E6" w:rsidRPr="00AC74E6" w:rsidTr="00AC74E6">
        <w:tc>
          <w:tcPr>
            <w:tcW w:w="1639"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показателя</w:t>
            </w:r>
          </w:p>
        </w:tc>
        <w:tc>
          <w:tcPr>
            <w:tcW w:w="81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2571"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Среднегодовой объем средств, на которые начисляются проценты, руб.</w:t>
            </w:r>
          </w:p>
        </w:tc>
        <w:tc>
          <w:tcPr>
            <w:tcW w:w="2552"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Ставка размещения, %</w:t>
            </w:r>
          </w:p>
        </w:tc>
        <w:tc>
          <w:tcPr>
            <w:tcW w:w="2693"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доходов в виде процентов, руб.</w:t>
            </w:r>
          </w:p>
        </w:tc>
      </w:tr>
      <w:tr w:rsidR="00AC74E6" w:rsidRPr="00AC74E6" w:rsidTr="00AC74E6">
        <w:tc>
          <w:tcPr>
            <w:tcW w:w="1639"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AC74E6">
        <w:tc>
          <w:tcPr>
            <w:tcW w:w="1639"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6</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7</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10</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w:t>
            </w: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Договор 1</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0001</w:t>
            </w: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Договор 2</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0002</w:t>
            </w: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Итого</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9000</w:t>
            </w: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3.1.4. Расчет доходов в виде процентов по остаткам средств на счетах автономных учреждений в кредитных организациях.</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1639"/>
        <w:gridCol w:w="814"/>
        <w:gridCol w:w="870"/>
        <w:gridCol w:w="993"/>
        <w:gridCol w:w="992"/>
        <w:gridCol w:w="992"/>
        <w:gridCol w:w="851"/>
        <w:gridCol w:w="850"/>
        <w:gridCol w:w="708"/>
        <w:gridCol w:w="709"/>
        <w:gridCol w:w="850"/>
      </w:tblGrid>
      <w:tr w:rsidR="00AC74E6" w:rsidRPr="00AC74E6" w:rsidTr="00E36FC7">
        <w:tc>
          <w:tcPr>
            <w:tcW w:w="1639"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показателя</w:t>
            </w:r>
          </w:p>
        </w:tc>
        <w:tc>
          <w:tcPr>
            <w:tcW w:w="81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2855"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Среднегодовой объем средств, на которые начисляются проценты, руб.</w:t>
            </w:r>
          </w:p>
        </w:tc>
        <w:tc>
          <w:tcPr>
            <w:tcW w:w="2693"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Ставка, %</w:t>
            </w:r>
          </w:p>
        </w:tc>
        <w:tc>
          <w:tcPr>
            <w:tcW w:w="2267"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доходов в виде процентов, руб.</w:t>
            </w:r>
          </w:p>
        </w:tc>
      </w:tr>
      <w:tr w:rsidR="00AC74E6" w:rsidRPr="00AC74E6" w:rsidTr="00E36FC7">
        <w:tc>
          <w:tcPr>
            <w:tcW w:w="1639"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70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70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E36FC7">
        <w:tc>
          <w:tcPr>
            <w:tcW w:w="1639"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70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70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AC74E6" w:rsidRPr="00AC74E6" w:rsidTr="00E36FC7">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6</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7</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w:t>
            </w:r>
          </w:p>
        </w:tc>
        <w:tc>
          <w:tcPr>
            <w:tcW w:w="70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w:t>
            </w:r>
          </w:p>
        </w:tc>
        <w:tc>
          <w:tcPr>
            <w:tcW w:w="70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10</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w:t>
            </w:r>
          </w:p>
        </w:tc>
      </w:tr>
      <w:tr w:rsidR="00AC74E6" w:rsidRPr="00AC74E6" w:rsidTr="00E36FC7">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0001</w:t>
            </w: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Итого</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9000</w:t>
            </w: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70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AC74E6" w:rsidRPr="00AC74E6" w:rsidSect="00AC74E6">
          <w:type w:val="continuous"/>
          <w:pgSz w:w="11906" w:h="16838"/>
          <w:pgMar w:top="1440" w:right="566" w:bottom="1440" w:left="1133" w:header="0" w:footer="0" w:gutter="0"/>
          <w:cols w:space="720"/>
          <w:noEndnote/>
          <w:docGrid w:linePitch="299"/>
        </w:sect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3.2. Обоснование (расчет) плановых показателей поступлений доходов по статье 130 "Доходы от оказания услуг, работ, компенсации затрат учреждений".</w:t>
      </w:r>
    </w:p>
    <w:p w:rsidR="00AC74E6" w:rsidRPr="00AC74E6" w:rsidRDefault="00AC74E6"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3.2.1. Обоснование (расчет) плановых показателей поступлений доходов по статье 130 "Доходы от оказания услуг, работ, компенсации затрат учреждений".</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134"/>
        <w:gridCol w:w="1701"/>
        <w:gridCol w:w="1905"/>
        <w:gridCol w:w="2693"/>
      </w:tblGrid>
      <w:tr w:rsidR="00AC74E6" w:rsidRPr="00AC74E6" w:rsidTr="00E36FC7">
        <w:tc>
          <w:tcPr>
            <w:tcW w:w="2835"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6299"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руб.</w:t>
            </w:r>
          </w:p>
        </w:tc>
      </w:tr>
      <w:tr w:rsidR="00AC74E6" w:rsidRPr="00AC74E6" w:rsidTr="00E36FC7">
        <w:tc>
          <w:tcPr>
            <w:tcW w:w="2835"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90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26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E36FC7">
        <w:tc>
          <w:tcPr>
            <w:tcW w:w="2835"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90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26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AC74E6" w:rsidRPr="00AC74E6" w:rsidTr="00E36FC7">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190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26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r>
      <w:tr w:rsidR="00AC74E6" w:rsidRPr="00AC74E6" w:rsidTr="00E36FC7">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Задолженность по доходам (дебиторская задолженность по доходам) на начало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43" w:name="Par1575"/>
            <w:bookmarkEnd w:id="43"/>
            <w:r w:rsidRPr="00AC74E6">
              <w:rPr>
                <w:rFonts w:ascii="Times New Roman" w:eastAsia="Times New Roman" w:hAnsi="Times New Roman" w:cs="Times New Roman"/>
                <w:sz w:val="16"/>
                <w:szCs w:val="16"/>
                <w:lang w:eastAsia="ru-RU"/>
              </w:rPr>
              <w:t>0100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90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Полученные предварительные платежи (авансы) по контрактам (договорам) (кредиторская задолженность по доходам) на начало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44" w:name="Par1580"/>
            <w:bookmarkEnd w:id="44"/>
            <w:r w:rsidRPr="00AC74E6">
              <w:rPr>
                <w:rFonts w:ascii="Times New Roman" w:eastAsia="Times New Roman" w:hAnsi="Times New Roman" w:cs="Times New Roman"/>
                <w:sz w:val="16"/>
                <w:szCs w:val="16"/>
                <w:lang w:eastAsia="ru-RU"/>
              </w:rPr>
              <w:t>0200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90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Доходы от оказания услуг, работ, компенсации затрат учреждений, всего</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45" w:name="Par1585"/>
            <w:bookmarkEnd w:id="45"/>
            <w:r w:rsidRPr="00AC74E6">
              <w:rPr>
                <w:rFonts w:ascii="Times New Roman" w:eastAsia="Times New Roman" w:hAnsi="Times New Roman" w:cs="Times New Roman"/>
                <w:sz w:val="16"/>
                <w:szCs w:val="16"/>
                <w:lang w:eastAsia="ru-RU"/>
              </w:rPr>
              <w:t>0300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90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субсидии на финансовое обеспечение выполнения муниципального задания</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0310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90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доходы от оказания услуг, выполнения работ в рамках установленного муниципального задания</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0320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90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доходы от оказания услуг, выполнения работ за плату сверх установленного муниципального задания и иной приносящей доход деятельности, предусмотренной уставом учреждения</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0330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90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доходы, поступающие в порядке возмещения расходов, понесенных в связи с эксплуатацией имущества, находящегося в оперативном управлении учреждения</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0340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90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Задолженность по доходам (дебиторская задолженность по доходам) на конец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46" w:name="Par1611"/>
            <w:bookmarkEnd w:id="46"/>
            <w:r w:rsidRPr="00AC74E6">
              <w:rPr>
                <w:rFonts w:ascii="Times New Roman" w:eastAsia="Times New Roman" w:hAnsi="Times New Roman" w:cs="Times New Roman"/>
                <w:sz w:val="16"/>
                <w:szCs w:val="16"/>
                <w:lang w:eastAsia="ru-RU"/>
              </w:rPr>
              <w:t>0400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90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Полученные предварительные платежи (авансы) по контрактам (договорам) (кредиторская задолженность по доходам) на конец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47" w:name="Par1616"/>
            <w:bookmarkEnd w:id="47"/>
            <w:r w:rsidRPr="00AC74E6">
              <w:rPr>
                <w:rFonts w:ascii="Times New Roman" w:eastAsia="Times New Roman" w:hAnsi="Times New Roman" w:cs="Times New Roman"/>
                <w:sz w:val="16"/>
                <w:szCs w:val="16"/>
                <w:lang w:eastAsia="ru-RU"/>
              </w:rPr>
              <w:t>0500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90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E36FC7">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Планируемые поступления доходов от оказания услуг, компенсации затрат учреждения (</w:t>
            </w:r>
            <w:hyperlink w:anchor="Par1575" w:history="1">
              <w:r w:rsidRPr="00AC74E6">
                <w:rPr>
                  <w:rFonts w:ascii="Times New Roman" w:eastAsia="Times New Roman" w:hAnsi="Times New Roman" w:cs="Times New Roman"/>
                  <w:sz w:val="16"/>
                  <w:szCs w:val="16"/>
                  <w:lang w:eastAsia="ru-RU"/>
                </w:rPr>
                <w:t>с. 0100</w:t>
              </w:r>
            </w:hyperlink>
            <w:r w:rsidRPr="00AC74E6">
              <w:rPr>
                <w:rFonts w:ascii="Times New Roman" w:eastAsia="Times New Roman" w:hAnsi="Times New Roman" w:cs="Times New Roman"/>
                <w:sz w:val="16"/>
                <w:szCs w:val="16"/>
                <w:lang w:eastAsia="ru-RU"/>
              </w:rPr>
              <w:t xml:space="preserve"> - </w:t>
            </w:r>
            <w:hyperlink w:anchor="Par1580" w:history="1">
              <w:r w:rsidRPr="00AC74E6">
                <w:rPr>
                  <w:rFonts w:ascii="Times New Roman" w:eastAsia="Times New Roman" w:hAnsi="Times New Roman" w:cs="Times New Roman"/>
                  <w:sz w:val="16"/>
                  <w:szCs w:val="16"/>
                  <w:lang w:eastAsia="ru-RU"/>
                </w:rPr>
                <w:t>с. 0200</w:t>
              </w:r>
            </w:hyperlink>
            <w:r w:rsidRPr="00AC74E6">
              <w:rPr>
                <w:rFonts w:ascii="Times New Roman" w:eastAsia="Times New Roman" w:hAnsi="Times New Roman" w:cs="Times New Roman"/>
                <w:sz w:val="16"/>
                <w:szCs w:val="16"/>
                <w:lang w:eastAsia="ru-RU"/>
              </w:rPr>
              <w:t xml:space="preserve"> + </w:t>
            </w:r>
            <w:hyperlink w:anchor="Par1585" w:history="1">
              <w:r w:rsidRPr="00AC74E6">
                <w:rPr>
                  <w:rFonts w:ascii="Times New Roman" w:eastAsia="Times New Roman" w:hAnsi="Times New Roman" w:cs="Times New Roman"/>
                  <w:sz w:val="16"/>
                  <w:szCs w:val="16"/>
                  <w:lang w:eastAsia="ru-RU"/>
                </w:rPr>
                <w:t>с. 0300</w:t>
              </w:r>
            </w:hyperlink>
            <w:r w:rsidRPr="00AC74E6">
              <w:rPr>
                <w:rFonts w:ascii="Times New Roman" w:eastAsia="Times New Roman" w:hAnsi="Times New Roman" w:cs="Times New Roman"/>
                <w:sz w:val="16"/>
                <w:szCs w:val="16"/>
                <w:lang w:eastAsia="ru-RU"/>
              </w:rPr>
              <w:t xml:space="preserve"> - </w:t>
            </w:r>
            <w:hyperlink w:anchor="Par1611" w:history="1">
              <w:r w:rsidRPr="00AC74E6">
                <w:rPr>
                  <w:rFonts w:ascii="Times New Roman" w:eastAsia="Times New Roman" w:hAnsi="Times New Roman" w:cs="Times New Roman"/>
                  <w:sz w:val="16"/>
                  <w:szCs w:val="16"/>
                  <w:lang w:eastAsia="ru-RU"/>
                </w:rPr>
                <w:t>с. 0400</w:t>
              </w:r>
            </w:hyperlink>
            <w:r w:rsidRPr="00AC74E6">
              <w:rPr>
                <w:rFonts w:ascii="Times New Roman" w:eastAsia="Times New Roman" w:hAnsi="Times New Roman" w:cs="Times New Roman"/>
                <w:sz w:val="16"/>
                <w:szCs w:val="16"/>
                <w:lang w:eastAsia="ru-RU"/>
              </w:rPr>
              <w:t xml:space="preserve"> + </w:t>
            </w:r>
            <w:hyperlink w:anchor="Par1616" w:history="1">
              <w:r w:rsidRPr="00AC74E6">
                <w:rPr>
                  <w:rFonts w:ascii="Times New Roman" w:eastAsia="Times New Roman" w:hAnsi="Times New Roman" w:cs="Times New Roman"/>
                  <w:sz w:val="16"/>
                  <w:szCs w:val="16"/>
                  <w:lang w:eastAsia="ru-RU"/>
                </w:rPr>
                <w:t>с. 0500</w:t>
              </w:r>
            </w:hyperlink>
            <w:r w:rsidRPr="00AC74E6">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0600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90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3.2.2. Расчет доходов в виде субсидии на финансовое обеспечение выполнения муниципального задания.</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AC74E6" w:rsidRPr="00AC74E6" w:rsidSect="00AC74E6">
          <w:type w:val="continuous"/>
          <w:pgSz w:w="11906" w:h="16838"/>
          <w:pgMar w:top="1440" w:right="566" w:bottom="1440" w:left="1133" w:header="0" w:footer="0" w:gutter="0"/>
          <w:cols w:space="720"/>
          <w:noEndnote/>
          <w:docGrid w:linePitch="299"/>
        </w:sectPr>
      </w:pP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1639"/>
        <w:gridCol w:w="814"/>
        <w:gridCol w:w="870"/>
        <w:gridCol w:w="850"/>
        <w:gridCol w:w="851"/>
        <w:gridCol w:w="992"/>
        <w:gridCol w:w="850"/>
        <w:gridCol w:w="851"/>
        <w:gridCol w:w="992"/>
        <w:gridCol w:w="851"/>
        <w:gridCol w:w="992"/>
      </w:tblGrid>
      <w:tr w:rsidR="00AC74E6" w:rsidRPr="00AC74E6" w:rsidTr="00AC74E6">
        <w:tc>
          <w:tcPr>
            <w:tcW w:w="1639"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Наименование показателя</w:t>
            </w:r>
          </w:p>
        </w:tc>
        <w:tc>
          <w:tcPr>
            <w:tcW w:w="81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2571"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Плата (тариф) за единицу услуги (работы), руб.</w:t>
            </w:r>
          </w:p>
        </w:tc>
        <w:tc>
          <w:tcPr>
            <w:tcW w:w="2693"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Планируемый объем оказания услуг (выполнения работ)</w:t>
            </w:r>
          </w:p>
        </w:tc>
        <w:tc>
          <w:tcPr>
            <w:tcW w:w="2835"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Общий объем планируемых поступлений, руб.</w:t>
            </w:r>
          </w:p>
        </w:tc>
      </w:tr>
      <w:tr w:rsidR="00AC74E6" w:rsidRPr="00AC74E6" w:rsidTr="00AC74E6">
        <w:tc>
          <w:tcPr>
            <w:tcW w:w="1639"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AC74E6">
        <w:tc>
          <w:tcPr>
            <w:tcW w:w="1639"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6</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7</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10</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w:t>
            </w: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0001</w:t>
            </w: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0002</w:t>
            </w: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Итого</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9000</w:t>
            </w: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3.2.3. Расчет доходов от оказания услуг, выполнения работ в рамках установленного муниципального задания.</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1639"/>
        <w:gridCol w:w="814"/>
        <w:gridCol w:w="1011"/>
        <w:gridCol w:w="993"/>
        <w:gridCol w:w="850"/>
        <w:gridCol w:w="992"/>
        <w:gridCol w:w="851"/>
        <w:gridCol w:w="850"/>
        <w:gridCol w:w="851"/>
        <w:gridCol w:w="850"/>
        <w:gridCol w:w="851"/>
      </w:tblGrid>
      <w:tr w:rsidR="00AC74E6" w:rsidRPr="00AC74E6" w:rsidTr="00AC74E6">
        <w:tc>
          <w:tcPr>
            <w:tcW w:w="1639"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Наименование показателя</w:t>
            </w:r>
          </w:p>
        </w:tc>
        <w:tc>
          <w:tcPr>
            <w:tcW w:w="81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2854"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Плата (тариф) за единицу услуги (работы), руб.</w:t>
            </w:r>
          </w:p>
        </w:tc>
        <w:tc>
          <w:tcPr>
            <w:tcW w:w="2693"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Планируемый объем оказания услуг (выполнения работ)</w:t>
            </w:r>
          </w:p>
        </w:tc>
        <w:tc>
          <w:tcPr>
            <w:tcW w:w="2552"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Общий объем планируемых поступлений, руб.</w:t>
            </w:r>
          </w:p>
        </w:tc>
      </w:tr>
      <w:tr w:rsidR="00AC74E6" w:rsidRPr="00AC74E6" w:rsidTr="00AC74E6">
        <w:tc>
          <w:tcPr>
            <w:tcW w:w="1639"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01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AC74E6">
        <w:tc>
          <w:tcPr>
            <w:tcW w:w="1639"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01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01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6</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7</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10</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w:t>
            </w: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0001</w:t>
            </w:r>
          </w:p>
        </w:tc>
        <w:tc>
          <w:tcPr>
            <w:tcW w:w="101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0002</w:t>
            </w:r>
          </w:p>
        </w:tc>
        <w:tc>
          <w:tcPr>
            <w:tcW w:w="101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1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Итого</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9000</w:t>
            </w:r>
          </w:p>
        </w:tc>
        <w:tc>
          <w:tcPr>
            <w:tcW w:w="101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3.2.4. Расчет доходов от оказания услуг, выполнения работ за плату сверх установленного муниципального задания и иной приносящей доход деятельности, предусмотренной уставом учреждения.</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1639"/>
        <w:gridCol w:w="814"/>
        <w:gridCol w:w="870"/>
        <w:gridCol w:w="850"/>
        <w:gridCol w:w="992"/>
        <w:gridCol w:w="851"/>
        <w:gridCol w:w="992"/>
        <w:gridCol w:w="851"/>
        <w:gridCol w:w="850"/>
        <w:gridCol w:w="850"/>
        <w:gridCol w:w="993"/>
      </w:tblGrid>
      <w:tr w:rsidR="00AC74E6" w:rsidRPr="00AC74E6" w:rsidTr="00AC74E6">
        <w:tc>
          <w:tcPr>
            <w:tcW w:w="1639"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показателя</w:t>
            </w:r>
          </w:p>
        </w:tc>
        <w:tc>
          <w:tcPr>
            <w:tcW w:w="81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2712"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Плата (тариф) за единицу услуги (работы), руб.</w:t>
            </w:r>
          </w:p>
        </w:tc>
        <w:tc>
          <w:tcPr>
            <w:tcW w:w="2694"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Планируемый объем оказания услуг (выполнения работ)</w:t>
            </w:r>
          </w:p>
        </w:tc>
        <w:tc>
          <w:tcPr>
            <w:tcW w:w="2693"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Общий объем планируемых поступлений, руб.</w:t>
            </w:r>
          </w:p>
        </w:tc>
      </w:tr>
      <w:tr w:rsidR="00AC74E6" w:rsidRPr="00AC74E6" w:rsidTr="00AC74E6">
        <w:tc>
          <w:tcPr>
            <w:tcW w:w="1639"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AC74E6">
        <w:tc>
          <w:tcPr>
            <w:tcW w:w="1639"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7</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10</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w:t>
            </w: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0001</w:t>
            </w: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0002</w:t>
            </w: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Итого</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9000</w:t>
            </w:r>
          </w:p>
        </w:tc>
        <w:tc>
          <w:tcPr>
            <w:tcW w:w="87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3.2.5. Расчет доходов, поступающих в порядке возмещения расходов, понесенных в связи с эксплуатацией имущества, находящегося в оперативном управлении учреждения.</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10694" w:type="dxa"/>
        <w:tblLayout w:type="fixed"/>
        <w:tblCellMar>
          <w:top w:w="102" w:type="dxa"/>
          <w:left w:w="62" w:type="dxa"/>
          <w:bottom w:w="102" w:type="dxa"/>
          <w:right w:w="62" w:type="dxa"/>
        </w:tblCellMar>
        <w:tblLook w:val="0000" w:firstRow="0" w:lastRow="0" w:firstColumn="0" w:lastColumn="0" w:noHBand="0" w:noVBand="0"/>
      </w:tblPr>
      <w:tblGrid>
        <w:gridCol w:w="1504"/>
        <w:gridCol w:w="814"/>
        <w:gridCol w:w="1005"/>
        <w:gridCol w:w="992"/>
        <w:gridCol w:w="992"/>
        <w:gridCol w:w="992"/>
        <w:gridCol w:w="851"/>
        <w:gridCol w:w="850"/>
        <w:gridCol w:w="993"/>
        <w:gridCol w:w="850"/>
        <w:gridCol w:w="851"/>
      </w:tblGrid>
      <w:tr w:rsidR="00AC74E6" w:rsidRPr="00AC74E6" w:rsidTr="00AC74E6">
        <w:tc>
          <w:tcPr>
            <w:tcW w:w="150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Вид возмещаемых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2989"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Плата (тариф) за единицу услуги (работы), руб.</w:t>
            </w:r>
          </w:p>
        </w:tc>
        <w:tc>
          <w:tcPr>
            <w:tcW w:w="2693"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Объем услуг, планируемый к возмещению</w:t>
            </w:r>
          </w:p>
        </w:tc>
        <w:tc>
          <w:tcPr>
            <w:tcW w:w="2694"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Общий объем планируемых поступлений, руб.</w:t>
            </w:r>
          </w:p>
        </w:tc>
      </w:tr>
      <w:tr w:rsidR="00AC74E6" w:rsidRPr="00AC74E6" w:rsidTr="00AC74E6">
        <w:tc>
          <w:tcPr>
            <w:tcW w:w="150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00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AC74E6">
        <w:tc>
          <w:tcPr>
            <w:tcW w:w="150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00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AC74E6" w:rsidRPr="00AC74E6" w:rsidTr="00AC74E6">
        <w:tc>
          <w:tcPr>
            <w:tcW w:w="15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00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6</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7</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10</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w:t>
            </w:r>
          </w:p>
        </w:tc>
      </w:tr>
      <w:tr w:rsidR="00AC74E6" w:rsidRPr="00AC74E6" w:rsidTr="00AC74E6">
        <w:tc>
          <w:tcPr>
            <w:tcW w:w="15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0001</w:t>
            </w:r>
          </w:p>
        </w:tc>
        <w:tc>
          <w:tcPr>
            <w:tcW w:w="100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5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0002</w:t>
            </w:r>
          </w:p>
        </w:tc>
        <w:tc>
          <w:tcPr>
            <w:tcW w:w="100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5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0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50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Итого</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9000</w:t>
            </w:r>
          </w:p>
        </w:tc>
        <w:tc>
          <w:tcPr>
            <w:tcW w:w="100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AC74E6" w:rsidRPr="00AC74E6" w:rsidSect="00AC74E6">
          <w:type w:val="continuous"/>
          <w:pgSz w:w="11906" w:h="16838"/>
          <w:pgMar w:top="1440" w:right="566" w:bottom="1440" w:left="1133" w:header="0" w:footer="0" w:gutter="0"/>
          <w:cols w:space="720"/>
          <w:noEndnote/>
          <w:docGrid w:linePitch="299"/>
        </w:sect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3.3. Обоснование (расчет) плановых показателей поступлений доходов по статье 140 "Доходы от штрафов, пеней, иных сумм принудительного изъятия".</w:t>
      </w:r>
    </w:p>
    <w:p w:rsidR="00AC74E6" w:rsidRPr="00AC74E6" w:rsidRDefault="00AC74E6"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3.3.1. Обоснование (расчет) плановых показателей поступлений доходов по статье 140 "Доходы от штрафов, пеней, иных сумм принудительного изъятия".</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134"/>
        <w:gridCol w:w="1701"/>
        <w:gridCol w:w="1701"/>
        <w:gridCol w:w="1701"/>
      </w:tblGrid>
      <w:tr w:rsidR="00AC74E6" w:rsidRPr="00AC74E6" w:rsidTr="00AC74E6">
        <w:tc>
          <w:tcPr>
            <w:tcW w:w="2835"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5103"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руб.</w:t>
            </w:r>
          </w:p>
        </w:tc>
      </w:tr>
      <w:tr w:rsidR="00AC74E6" w:rsidRPr="00AC74E6" w:rsidTr="00AC74E6">
        <w:tc>
          <w:tcPr>
            <w:tcW w:w="2835"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AC74E6">
        <w:tc>
          <w:tcPr>
            <w:tcW w:w="2835"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Задолженность по доходам (дебиторская задолженность по доходам) на начало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48" w:name="Par1968"/>
            <w:bookmarkEnd w:id="48"/>
            <w:r w:rsidRPr="00AC74E6">
              <w:rPr>
                <w:rFonts w:ascii="Times New Roman" w:eastAsia="Times New Roman" w:hAnsi="Times New Roman" w:cs="Times New Roman"/>
                <w:sz w:val="16"/>
                <w:szCs w:val="16"/>
                <w:lang w:eastAsia="ru-RU"/>
              </w:rPr>
              <w:t>0100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Излишне полученные либо взысканные платежи (кредиторская задолженность по доходам) на начало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49" w:name="Par1973"/>
            <w:bookmarkEnd w:id="49"/>
            <w:r w:rsidRPr="00AC74E6">
              <w:rPr>
                <w:rFonts w:ascii="Times New Roman" w:eastAsia="Times New Roman" w:hAnsi="Times New Roman" w:cs="Times New Roman"/>
                <w:sz w:val="16"/>
                <w:szCs w:val="16"/>
                <w:lang w:eastAsia="ru-RU"/>
              </w:rPr>
              <w:t>0200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Доходы от штрафов, пеней, иных сумм принудительного изъятия, всего</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50" w:name="Par1978"/>
            <w:bookmarkEnd w:id="50"/>
            <w:r w:rsidRPr="00AC74E6">
              <w:rPr>
                <w:rFonts w:ascii="Times New Roman" w:eastAsia="Times New Roman" w:hAnsi="Times New Roman" w:cs="Times New Roman"/>
                <w:sz w:val="16"/>
                <w:szCs w:val="16"/>
                <w:lang w:eastAsia="ru-RU"/>
              </w:rPr>
              <w:t>0300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штрафы</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0310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пени</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0320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суммы принудительного изъятия</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0330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Задолженность по доходам (дебиторская задолженность по доходам) на конец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51" w:name="Par1999"/>
            <w:bookmarkEnd w:id="51"/>
            <w:r w:rsidRPr="00AC74E6">
              <w:rPr>
                <w:rFonts w:ascii="Times New Roman" w:eastAsia="Times New Roman" w:hAnsi="Times New Roman" w:cs="Times New Roman"/>
                <w:sz w:val="16"/>
                <w:szCs w:val="16"/>
                <w:lang w:eastAsia="ru-RU"/>
              </w:rPr>
              <w:t>0400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Излишне полученные либо взысканные платежи (кредиторская задолженность по доходам) на конец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52" w:name="Par2004"/>
            <w:bookmarkEnd w:id="52"/>
            <w:r w:rsidRPr="00AC74E6">
              <w:rPr>
                <w:rFonts w:ascii="Times New Roman" w:eastAsia="Times New Roman" w:hAnsi="Times New Roman" w:cs="Times New Roman"/>
                <w:sz w:val="16"/>
                <w:szCs w:val="16"/>
                <w:lang w:eastAsia="ru-RU"/>
              </w:rPr>
              <w:t>0500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Планируемые поступления доходов от штрафов, пеней, иных сумм принудительного изъятия (</w:t>
            </w:r>
            <w:hyperlink w:anchor="Par1968" w:history="1">
              <w:r w:rsidRPr="00AC74E6">
                <w:rPr>
                  <w:rFonts w:ascii="Times New Roman" w:eastAsia="Times New Roman" w:hAnsi="Times New Roman" w:cs="Times New Roman"/>
                  <w:sz w:val="16"/>
                  <w:szCs w:val="16"/>
                  <w:lang w:eastAsia="ru-RU"/>
                </w:rPr>
                <w:t>с. 0100</w:t>
              </w:r>
            </w:hyperlink>
            <w:r w:rsidRPr="00AC74E6">
              <w:rPr>
                <w:rFonts w:ascii="Times New Roman" w:eastAsia="Times New Roman" w:hAnsi="Times New Roman" w:cs="Times New Roman"/>
                <w:sz w:val="16"/>
                <w:szCs w:val="16"/>
                <w:lang w:eastAsia="ru-RU"/>
              </w:rPr>
              <w:t xml:space="preserve"> - </w:t>
            </w:r>
            <w:hyperlink w:anchor="Par1973" w:history="1">
              <w:r w:rsidRPr="00AC74E6">
                <w:rPr>
                  <w:rFonts w:ascii="Times New Roman" w:eastAsia="Times New Roman" w:hAnsi="Times New Roman" w:cs="Times New Roman"/>
                  <w:sz w:val="16"/>
                  <w:szCs w:val="16"/>
                  <w:lang w:eastAsia="ru-RU"/>
                </w:rPr>
                <w:t>с. 0200</w:t>
              </w:r>
            </w:hyperlink>
            <w:r w:rsidRPr="00AC74E6">
              <w:rPr>
                <w:rFonts w:ascii="Times New Roman" w:eastAsia="Times New Roman" w:hAnsi="Times New Roman" w:cs="Times New Roman"/>
                <w:sz w:val="16"/>
                <w:szCs w:val="16"/>
                <w:lang w:eastAsia="ru-RU"/>
              </w:rPr>
              <w:t xml:space="preserve"> + </w:t>
            </w:r>
            <w:hyperlink w:anchor="Par1978" w:history="1">
              <w:r w:rsidRPr="00AC74E6">
                <w:rPr>
                  <w:rFonts w:ascii="Times New Roman" w:eastAsia="Times New Roman" w:hAnsi="Times New Roman" w:cs="Times New Roman"/>
                  <w:sz w:val="16"/>
                  <w:szCs w:val="16"/>
                  <w:lang w:eastAsia="ru-RU"/>
                </w:rPr>
                <w:t>с. 0300</w:t>
              </w:r>
            </w:hyperlink>
            <w:r w:rsidRPr="00AC74E6">
              <w:rPr>
                <w:rFonts w:ascii="Times New Roman" w:eastAsia="Times New Roman" w:hAnsi="Times New Roman" w:cs="Times New Roman"/>
                <w:sz w:val="16"/>
                <w:szCs w:val="16"/>
                <w:lang w:eastAsia="ru-RU"/>
              </w:rPr>
              <w:t xml:space="preserve"> - </w:t>
            </w:r>
            <w:hyperlink w:anchor="Par1999" w:history="1">
              <w:r w:rsidRPr="00AC74E6">
                <w:rPr>
                  <w:rFonts w:ascii="Times New Roman" w:eastAsia="Times New Roman" w:hAnsi="Times New Roman" w:cs="Times New Roman"/>
                  <w:sz w:val="16"/>
                  <w:szCs w:val="16"/>
                  <w:lang w:eastAsia="ru-RU"/>
                </w:rPr>
                <w:t>с. 0400</w:t>
              </w:r>
            </w:hyperlink>
            <w:r w:rsidRPr="00AC74E6">
              <w:rPr>
                <w:rFonts w:ascii="Times New Roman" w:eastAsia="Times New Roman" w:hAnsi="Times New Roman" w:cs="Times New Roman"/>
                <w:sz w:val="16"/>
                <w:szCs w:val="16"/>
                <w:lang w:eastAsia="ru-RU"/>
              </w:rPr>
              <w:t xml:space="preserve"> + </w:t>
            </w:r>
            <w:hyperlink w:anchor="Par2004" w:history="1">
              <w:r w:rsidRPr="00AC74E6">
                <w:rPr>
                  <w:rFonts w:ascii="Times New Roman" w:eastAsia="Times New Roman" w:hAnsi="Times New Roman" w:cs="Times New Roman"/>
                  <w:sz w:val="16"/>
                  <w:szCs w:val="16"/>
                  <w:lang w:eastAsia="ru-RU"/>
                </w:rPr>
                <w:t>с. 0500</w:t>
              </w:r>
            </w:hyperlink>
            <w:r w:rsidRPr="00AC74E6">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0600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3.4. Обоснование (расчет) плановых показателей поступлений доходов по статье 180 "Прочие доходы".</w:t>
      </w:r>
    </w:p>
    <w:p w:rsidR="00AC74E6" w:rsidRPr="00AC74E6" w:rsidRDefault="00AC74E6"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3.4.1. Обоснование (расчет) плановых показателей поступлений доходов по статье 180 "Прочие доходы".</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134"/>
        <w:gridCol w:w="1701"/>
        <w:gridCol w:w="1701"/>
        <w:gridCol w:w="1701"/>
      </w:tblGrid>
      <w:tr w:rsidR="00AC74E6" w:rsidRPr="00AC74E6" w:rsidTr="00AC74E6">
        <w:tc>
          <w:tcPr>
            <w:tcW w:w="2835"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5103"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руб.</w:t>
            </w:r>
          </w:p>
        </w:tc>
      </w:tr>
      <w:tr w:rsidR="00AC74E6" w:rsidRPr="00AC74E6" w:rsidTr="00AC74E6">
        <w:tc>
          <w:tcPr>
            <w:tcW w:w="2835"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AC74E6">
        <w:tc>
          <w:tcPr>
            <w:tcW w:w="2835"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Задолженность по доходам (дебиторская задолженность по доходам) на начало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53" w:name="Par2032"/>
            <w:bookmarkEnd w:id="53"/>
            <w:r w:rsidRPr="00AC74E6">
              <w:rPr>
                <w:rFonts w:ascii="Times New Roman" w:eastAsia="Times New Roman" w:hAnsi="Times New Roman" w:cs="Times New Roman"/>
                <w:sz w:val="16"/>
                <w:szCs w:val="16"/>
                <w:lang w:eastAsia="ru-RU"/>
              </w:rPr>
              <w:t>0100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Полученные предварительные платежи (авансы) по контрактам (договорам) (кредиторская задолженность по доходам) на начало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54" w:name="Par2037"/>
            <w:bookmarkEnd w:id="54"/>
            <w:r w:rsidRPr="00AC74E6">
              <w:rPr>
                <w:rFonts w:ascii="Times New Roman" w:eastAsia="Times New Roman" w:hAnsi="Times New Roman" w:cs="Times New Roman"/>
                <w:sz w:val="16"/>
                <w:szCs w:val="16"/>
                <w:lang w:eastAsia="ru-RU"/>
              </w:rPr>
              <w:t>0200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Доходы прочие, всего</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55" w:name="Par2042"/>
            <w:bookmarkEnd w:id="55"/>
            <w:r w:rsidRPr="00AC74E6">
              <w:rPr>
                <w:rFonts w:ascii="Times New Roman" w:eastAsia="Times New Roman" w:hAnsi="Times New Roman" w:cs="Times New Roman"/>
                <w:sz w:val="16"/>
                <w:szCs w:val="16"/>
                <w:lang w:eastAsia="ru-RU"/>
              </w:rPr>
              <w:t>0300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целевые субсидии</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0310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субсидии на осуществление капитальных вложений</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0320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Задолженность по доходам (дебиторская задолженность по доходам) на конец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56" w:name="Par2058"/>
            <w:bookmarkEnd w:id="56"/>
            <w:r w:rsidRPr="00AC74E6">
              <w:rPr>
                <w:rFonts w:ascii="Times New Roman" w:eastAsia="Times New Roman" w:hAnsi="Times New Roman" w:cs="Times New Roman"/>
                <w:sz w:val="16"/>
                <w:szCs w:val="16"/>
                <w:lang w:eastAsia="ru-RU"/>
              </w:rPr>
              <w:t>0400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Полученные предварительные платежи (авансы) по контрактам (договорам) (кредиторская задолженность по доходам) на конец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57" w:name="Par2063"/>
            <w:bookmarkEnd w:id="57"/>
            <w:r w:rsidRPr="00AC74E6">
              <w:rPr>
                <w:rFonts w:ascii="Times New Roman" w:eastAsia="Times New Roman" w:hAnsi="Times New Roman" w:cs="Times New Roman"/>
                <w:sz w:val="16"/>
                <w:szCs w:val="16"/>
                <w:lang w:eastAsia="ru-RU"/>
              </w:rPr>
              <w:t>0500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Планируемые поступления доходов от оказания услуг, компенсации затрат учреждения (</w:t>
            </w:r>
            <w:hyperlink w:anchor="Par2032" w:history="1">
              <w:r w:rsidRPr="00AC74E6">
                <w:rPr>
                  <w:rFonts w:ascii="Times New Roman" w:eastAsia="Times New Roman" w:hAnsi="Times New Roman" w:cs="Times New Roman"/>
                  <w:color w:val="0000FF"/>
                  <w:sz w:val="16"/>
                  <w:szCs w:val="16"/>
                  <w:lang w:eastAsia="ru-RU"/>
                </w:rPr>
                <w:t>с. 0100</w:t>
              </w:r>
            </w:hyperlink>
            <w:r w:rsidRPr="00AC74E6">
              <w:rPr>
                <w:rFonts w:ascii="Times New Roman" w:eastAsia="Times New Roman" w:hAnsi="Times New Roman" w:cs="Times New Roman"/>
                <w:sz w:val="16"/>
                <w:szCs w:val="16"/>
                <w:lang w:eastAsia="ru-RU"/>
              </w:rPr>
              <w:t xml:space="preserve"> - </w:t>
            </w:r>
            <w:hyperlink w:anchor="Par2037" w:history="1">
              <w:r w:rsidRPr="00AC74E6">
                <w:rPr>
                  <w:rFonts w:ascii="Times New Roman" w:eastAsia="Times New Roman" w:hAnsi="Times New Roman" w:cs="Times New Roman"/>
                  <w:color w:val="0000FF"/>
                  <w:sz w:val="16"/>
                  <w:szCs w:val="16"/>
                  <w:lang w:eastAsia="ru-RU"/>
                </w:rPr>
                <w:t>с. 0200</w:t>
              </w:r>
            </w:hyperlink>
            <w:r w:rsidRPr="00AC74E6">
              <w:rPr>
                <w:rFonts w:ascii="Times New Roman" w:eastAsia="Times New Roman" w:hAnsi="Times New Roman" w:cs="Times New Roman"/>
                <w:sz w:val="16"/>
                <w:szCs w:val="16"/>
                <w:lang w:eastAsia="ru-RU"/>
              </w:rPr>
              <w:t xml:space="preserve"> + </w:t>
            </w:r>
            <w:hyperlink w:anchor="Par2042" w:history="1">
              <w:r w:rsidRPr="00AC74E6">
                <w:rPr>
                  <w:rFonts w:ascii="Times New Roman" w:eastAsia="Times New Roman" w:hAnsi="Times New Roman" w:cs="Times New Roman"/>
                  <w:color w:val="0000FF"/>
                  <w:sz w:val="16"/>
                  <w:szCs w:val="16"/>
                  <w:lang w:eastAsia="ru-RU"/>
                </w:rPr>
                <w:t>с. 0300</w:t>
              </w:r>
            </w:hyperlink>
            <w:r w:rsidRPr="00AC74E6">
              <w:rPr>
                <w:rFonts w:ascii="Times New Roman" w:eastAsia="Times New Roman" w:hAnsi="Times New Roman" w:cs="Times New Roman"/>
                <w:sz w:val="16"/>
                <w:szCs w:val="16"/>
                <w:lang w:eastAsia="ru-RU"/>
              </w:rPr>
              <w:t xml:space="preserve"> - </w:t>
            </w:r>
            <w:hyperlink w:anchor="Par2058" w:history="1">
              <w:r w:rsidRPr="00AC74E6">
                <w:rPr>
                  <w:rFonts w:ascii="Times New Roman" w:eastAsia="Times New Roman" w:hAnsi="Times New Roman" w:cs="Times New Roman"/>
                  <w:color w:val="0000FF"/>
                  <w:sz w:val="16"/>
                  <w:szCs w:val="16"/>
                  <w:lang w:eastAsia="ru-RU"/>
                </w:rPr>
                <w:t>с. 0400</w:t>
              </w:r>
            </w:hyperlink>
            <w:r w:rsidRPr="00AC74E6">
              <w:rPr>
                <w:rFonts w:ascii="Times New Roman" w:eastAsia="Times New Roman" w:hAnsi="Times New Roman" w:cs="Times New Roman"/>
                <w:sz w:val="16"/>
                <w:szCs w:val="16"/>
                <w:lang w:eastAsia="ru-RU"/>
              </w:rPr>
              <w:t xml:space="preserve"> + </w:t>
            </w:r>
            <w:hyperlink w:anchor="Par2063" w:history="1">
              <w:r w:rsidRPr="00AC74E6">
                <w:rPr>
                  <w:rFonts w:ascii="Times New Roman" w:eastAsia="Times New Roman" w:hAnsi="Times New Roman" w:cs="Times New Roman"/>
                  <w:color w:val="0000FF"/>
                  <w:sz w:val="16"/>
                  <w:szCs w:val="16"/>
                  <w:lang w:eastAsia="ru-RU"/>
                </w:rPr>
                <w:t>с. 0500</w:t>
              </w:r>
            </w:hyperlink>
            <w:r w:rsidRPr="00AC74E6">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0600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3.5. Обоснование (расчет) плановых показателей поступлений доходов по статье "Доходы от операций с активами".</w:t>
      </w:r>
    </w:p>
    <w:p w:rsidR="00AC74E6" w:rsidRPr="00AC74E6" w:rsidRDefault="00AC74E6"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3.5.1. Обоснование (расчет) плановых показателей поступлений доходов по статье "Доходы от операций с активами".</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134"/>
        <w:gridCol w:w="1701"/>
        <w:gridCol w:w="1701"/>
        <w:gridCol w:w="1701"/>
      </w:tblGrid>
      <w:tr w:rsidR="00AC74E6" w:rsidRPr="00AC74E6" w:rsidTr="00AC74E6">
        <w:tc>
          <w:tcPr>
            <w:tcW w:w="2835"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5103"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руб.</w:t>
            </w:r>
          </w:p>
        </w:tc>
      </w:tr>
      <w:tr w:rsidR="00AC74E6" w:rsidRPr="00AC74E6" w:rsidTr="00AC74E6">
        <w:tc>
          <w:tcPr>
            <w:tcW w:w="2835"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AC74E6">
        <w:tc>
          <w:tcPr>
            <w:tcW w:w="2835"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Задолженность по доходам (дебиторская задолженность по доходам) на начало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58" w:name="Par2091"/>
            <w:bookmarkEnd w:id="58"/>
            <w:r w:rsidRPr="00AC74E6">
              <w:rPr>
                <w:rFonts w:ascii="Times New Roman" w:eastAsia="Times New Roman" w:hAnsi="Times New Roman" w:cs="Times New Roman"/>
                <w:sz w:val="16"/>
                <w:szCs w:val="16"/>
                <w:lang w:eastAsia="ru-RU"/>
              </w:rPr>
              <w:t>0100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Полученные предварительные платежи (авансы) по контрактам (договорам) (кредиторская задолженность по доходам) на начало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59" w:name="Par2096"/>
            <w:bookmarkEnd w:id="59"/>
            <w:r w:rsidRPr="00AC74E6">
              <w:rPr>
                <w:rFonts w:ascii="Times New Roman" w:eastAsia="Times New Roman" w:hAnsi="Times New Roman" w:cs="Times New Roman"/>
                <w:sz w:val="16"/>
                <w:szCs w:val="16"/>
                <w:lang w:eastAsia="ru-RU"/>
              </w:rPr>
              <w:t>0200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Доходы от операций с активами, всего</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60" w:name="Par2101"/>
            <w:bookmarkEnd w:id="60"/>
            <w:r w:rsidRPr="00AC74E6">
              <w:rPr>
                <w:rFonts w:ascii="Times New Roman" w:eastAsia="Times New Roman" w:hAnsi="Times New Roman" w:cs="Times New Roman"/>
                <w:sz w:val="16"/>
                <w:szCs w:val="16"/>
                <w:lang w:eastAsia="ru-RU"/>
              </w:rPr>
              <w:t>0300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реализация неиспользуемого имущества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0310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реализация утиля, лома черных и цветных металлов</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0320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Задолженность по доходам (дебиторская задолженность по доходам) на конец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61" w:name="Par2117"/>
            <w:bookmarkEnd w:id="61"/>
            <w:r w:rsidRPr="00AC74E6">
              <w:rPr>
                <w:rFonts w:ascii="Times New Roman" w:eastAsia="Times New Roman" w:hAnsi="Times New Roman" w:cs="Times New Roman"/>
                <w:sz w:val="16"/>
                <w:szCs w:val="16"/>
                <w:lang w:eastAsia="ru-RU"/>
              </w:rPr>
              <w:t>0400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Полученные предварительные платежи (авансы) по контрактам (договорам) (кредиторская задолженность по доходам) на конец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62" w:name="Par2122"/>
            <w:bookmarkEnd w:id="62"/>
            <w:r w:rsidRPr="00AC74E6">
              <w:rPr>
                <w:rFonts w:ascii="Times New Roman" w:eastAsia="Times New Roman" w:hAnsi="Times New Roman" w:cs="Times New Roman"/>
                <w:sz w:val="16"/>
                <w:szCs w:val="16"/>
                <w:lang w:eastAsia="ru-RU"/>
              </w:rPr>
              <w:t>0500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Планируемые поступления доходов от оказания услуг, компенсации затрат учреждения (</w:t>
            </w:r>
            <w:hyperlink w:anchor="Par2091" w:history="1">
              <w:r w:rsidRPr="00AC74E6">
                <w:rPr>
                  <w:rFonts w:ascii="Times New Roman" w:eastAsia="Times New Roman" w:hAnsi="Times New Roman" w:cs="Times New Roman"/>
                  <w:sz w:val="16"/>
                  <w:szCs w:val="16"/>
                  <w:lang w:eastAsia="ru-RU"/>
                </w:rPr>
                <w:t>с. 0100</w:t>
              </w:r>
            </w:hyperlink>
            <w:r w:rsidRPr="00AC74E6">
              <w:rPr>
                <w:rFonts w:ascii="Times New Roman" w:eastAsia="Times New Roman" w:hAnsi="Times New Roman" w:cs="Times New Roman"/>
                <w:sz w:val="16"/>
                <w:szCs w:val="16"/>
                <w:lang w:eastAsia="ru-RU"/>
              </w:rPr>
              <w:t xml:space="preserve"> - </w:t>
            </w:r>
            <w:hyperlink w:anchor="Par2096" w:history="1">
              <w:r w:rsidRPr="00AC74E6">
                <w:rPr>
                  <w:rFonts w:ascii="Times New Roman" w:eastAsia="Times New Roman" w:hAnsi="Times New Roman" w:cs="Times New Roman"/>
                  <w:sz w:val="16"/>
                  <w:szCs w:val="16"/>
                  <w:lang w:eastAsia="ru-RU"/>
                </w:rPr>
                <w:t>с. 0200</w:t>
              </w:r>
            </w:hyperlink>
            <w:r w:rsidRPr="00AC74E6">
              <w:rPr>
                <w:rFonts w:ascii="Times New Roman" w:eastAsia="Times New Roman" w:hAnsi="Times New Roman" w:cs="Times New Roman"/>
                <w:sz w:val="16"/>
                <w:szCs w:val="16"/>
                <w:lang w:eastAsia="ru-RU"/>
              </w:rPr>
              <w:t xml:space="preserve"> + </w:t>
            </w:r>
            <w:hyperlink w:anchor="Par2101" w:history="1">
              <w:r w:rsidRPr="00AC74E6">
                <w:rPr>
                  <w:rFonts w:ascii="Times New Roman" w:eastAsia="Times New Roman" w:hAnsi="Times New Roman" w:cs="Times New Roman"/>
                  <w:sz w:val="16"/>
                  <w:szCs w:val="16"/>
                  <w:lang w:eastAsia="ru-RU"/>
                </w:rPr>
                <w:t>с. 0300</w:t>
              </w:r>
            </w:hyperlink>
            <w:r w:rsidRPr="00AC74E6">
              <w:rPr>
                <w:rFonts w:ascii="Times New Roman" w:eastAsia="Times New Roman" w:hAnsi="Times New Roman" w:cs="Times New Roman"/>
                <w:sz w:val="16"/>
                <w:szCs w:val="16"/>
                <w:lang w:eastAsia="ru-RU"/>
              </w:rPr>
              <w:t xml:space="preserve"> - </w:t>
            </w:r>
            <w:hyperlink w:anchor="Par2117" w:history="1">
              <w:r w:rsidRPr="00AC74E6">
                <w:rPr>
                  <w:rFonts w:ascii="Times New Roman" w:eastAsia="Times New Roman" w:hAnsi="Times New Roman" w:cs="Times New Roman"/>
                  <w:sz w:val="16"/>
                  <w:szCs w:val="16"/>
                  <w:lang w:eastAsia="ru-RU"/>
                </w:rPr>
                <w:t>с. 0400</w:t>
              </w:r>
            </w:hyperlink>
            <w:r w:rsidRPr="00AC74E6">
              <w:rPr>
                <w:rFonts w:ascii="Times New Roman" w:eastAsia="Times New Roman" w:hAnsi="Times New Roman" w:cs="Times New Roman"/>
                <w:sz w:val="16"/>
                <w:szCs w:val="16"/>
                <w:lang w:eastAsia="ru-RU"/>
              </w:rPr>
              <w:t xml:space="preserve"> + </w:t>
            </w:r>
            <w:hyperlink w:anchor="Par2122" w:history="1">
              <w:r w:rsidRPr="00AC74E6">
                <w:rPr>
                  <w:rFonts w:ascii="Times New Roman" w:eastAsia="Times New Roman" w:hAnsi="Times New Roman" w:cs="Times New Roman"/>
                  <w:sz w:val="16"/>
                  <w:szCs w:val="16"/>
                  <w:lang w:eastAsia="ru-RU"/>
                </w:rPr>
                <w:t>с. 0500</w:t>
              </w:r>
            </w:hyperlink>
            <w:r w:rsidRPr="00AC74E6">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0600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3.6. Обоснование (расчет) плановых показателей по выплатам по оплате труда работников учреждения</w:t>
      </w:r>
      <w:proofErr w:type="gramStart"/>
      <w:r w:rsidRPr="00AC74E6">
        <w:rPr>
          <w:rFonts w:ascii="Times New Roman" w:eastAsia="Times New Roman" w:hAnsi="Times New Roman" w:cs="Times New Roman"/>
          <w:sz w:val="16"/>
          <w:szCs w:val="16"/>
          <w:lang w:eastAsia="ru-RU"/>
        </w:rPr>
        <w:t>.</w:t>
      </w:r>
      <w:proofErr w:type="gramEnd"/>
      <w:r w:rsidRPr="00AC74E6">
        <w:rPr>
          <w:rFonts w:ascii="Times New Roman" w:eastAsia="Times New Roman" w:hAnsi="Times New Roman" w:cs="Times New Roman"/>
          <w:sz w:val="16"/>
          <w:szCs w:val="16"/>
          <w:lang w:eastAsia="ru-RU"/>
        </w:rPr>
        <w:t xml:space="preserve"> (</w:t>
      </w:r>
      <w:proofErr w:type="gramStart"/>
      <w:r w:rsidRPr="00AC74E6">
        <w:rPr>
          <w:rFonts w:ascii="Times New Roman" w:eastAsia="Times New Roman" w:hAnsi="Times New Roman" w:cs="Times New Roman"/>
          <w:sz w:val="16"/>
          <w:szCs w:val="16"/>
          <w:lang w:eastAsia="ru-RU"/>
        </w:rPr>
        <w:t>з</w:t>
      </w:r>
      <w:proofErr w:type="gramEnd"/>
      <w:r w:rsidRPr="00AC74E6">
        <w:rPr>
          <w:rFonts w:ascii="Times New Roman" w:eastAsia="Times New Roman" w:hAnsi="Times New Roman" w:cs="Times New Roman"/>
          <w:sz w:val="16"/>
          <w:szCs w:val="16"/>
          <w:lang w:eastAsia="ru-RU"/>
        </w:rPr>
        <w:t>аполняется раздельно по источникам финансового обеспечения).</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3.6.1. Обоснование (расчет) плановых показателей по выплатам по элементу </w:t>
      </w:r>
      <w:proofErr w:type="gramStart"/>
      <w:r w:rsidRPr="00AC74E6">
        <w:rPr>
          <w:rFonts w:ascii="Times New Roman" w:eastAsia="Times New Roman" w:hAnsi="Times New Roman" w:cs="Times New Roman"/>
          <w:sz w:val="16"/>
          <w:szCs w:val="16"/>
          <w:lang w:eastAsia="ru-RU"/>
        </w:rPr>
        <w:t>вида расходов классификации расходов бюджетов</w:t>
      </w:r>
      <w:proofErr w:type="gramEnd"/>
      <w:r w:rsidRPr="00AC74E6">
        <w:rPr>
          <w:rFonts w:ascii="Times New Roman" w:eastAsia="Times New Roman" w:hAnsi="Times New Roman" w:cs="Times New Roman"/>
          <w:sz w:val="16"/>
          <w:szCs w:val="16"/>
          <w:lang w:eastAsia="ru-RU"/>
        </w:rPr>
        <w:t xml:space="preserve"> 111 "Фонд оплаты труда учреждений" (заполняется раздельно по источникам финансового обеспечения).</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134"/>
        <w:gridCol w:w="1701"/>
        <w:gridCol w:w="1701"/>
        <w:gridCol w:w="1701"/>
      </w:tblGrid>
      <w:tr w:rsidR="00AC74E6" w:rsidRPr="00AC74E6" w:rsidTr="00AC74E6">
        <w:tc>
          <w:tcPr>
            <w:tcW w:w="2835"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5103"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руб.</w:t>
            </w:r>
          </w:p>
        </w:tc>
      </w:tr>
      <w:tr w:rsidR="00AC74E6" w:rsidRPr="00AC74E6" w:rsidTr="00AC74E6">
        <w:tc>
          <w:tcPr>
            <w:tcW w:w="2835"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AC74E6">
        <w:tc>
          <w:tcPr>
            <w:tcW w:w="2835"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Задолженность перед персоналом по оплате труда (кредиторская задолженность) на начало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63" w:name="Par2150"/>
            <w:bookmarkEnd w:id="63"/>
            <w:r w:rsidRPr="00AC74E6">
              <w:rPr>
                <w:rFonts w:ascii="Times New Roman" w:eastAsia="Times New Roman" w:hAnsi="Times New Roman" w:cs="Times New Roman"/>
                <w:sz w:val="16"/>
                <w:szCs w:val="16"/>
                <w:lang w:eastAsia="ru-RU"/>
              </w:rPr>
              <w:t>0100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Задолженность персонала по полученным авансам (дебиторская задолженность) на начало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64" w:name="Par2155"/>
            <w:bookmarkEnd w:id="64"/>
            <w:r w:rsidRPr="00AC74E6">
              <w:rPr>
                <w:rFonts w:ascii="Times New Roman" w:eastAsia="Times New Roman" w:hAnsi="Times New Roman" w:cs="Times New Roman"/>
                <w:sz w:val="16"/>
                <w:szCs w:val="16"/>
                <w:lang w:eastAsia="ru-RU"/>
              </w:rPr>
              <w:t>0200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Фонд оплаты труда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65" w:name="Par2160"/>
            <w:bookmarkEnd w:id="65"/>
            <w:r w:rsidRPr="00AC74E6">
              <w:rPr>
                <w:rFonts w:ascii="Times New Roman" w:eastAsia="Times New Roman" w:hAnsi="Times New Roman" w:cs="Times New Roman"/>
                <w:sz w:val="16"/>
                <w:szCs w:val="16"/>
                <w:lang w:eastAsia="ru-RU"/>
              </w:rPr>
              <w:t>0300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Задолженность перед персоналом по оплате труда (кредиторская задолженность) на конец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66" w:name="Par2165"/>
            <w:bookmarkEnd w:id="66"/>
            <w:r w:rsidRPr="00AC74E6">
              <w:rPr>
                <w:rFonts w:ascii="Times New Roman" w:eastAsia="Times New Roman" w:hAnsi="Times New Roman" w:cs="Times New Roman"/>
                <w:sz w:val="16"/>
                <w:szCs w:val="16"/>
                <w:lang w:eastAsia="ru-RU"/>
              </w:rPr>
              <w:t>0400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Задолженность персонала по полученным авансам (дебиторская задолженность) на конец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67" w:name="Par2170"/>
            <w:bookmarkEnd w:id="67"/>
            <w:r w:rsidRPr="00AC74E6">
              <w:rPr>
                <w:rFonts w:ascii="Times New Roman" w:eastAsia="Times New Roman" w:hAnsi="Times New Roman" w:cs="Times New Roman"/>
                <w:sz w:val="16"/>
                <w:szCs w:val="16"/>
                <w:lang w:eastAsia="ru-RU"/>
              </w:rPr>
              <w:t>0500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Планируемые выплаты на оплату труда (</w:t>
            </w:r>
            <w:hyperlink w:anchor="Par2150" w:history="1">
              <w:r w:rsidRPr="00AC74E6">
                <w:rPr>
                  <w:rFonts w:ascii="Times New Roman" w:eastAsia="Times New Roman" w:hAnsi="Times New Roman" w:cs="Times New Roman"/>
                  <w:sz w:val="16"/>
                  <w:szCs w:val="16"/>
                  <w:lang w:eastAsia="ru-RU"/>
                </w:rPr>
                <w:t>с. 0100</w:t>
              </w:r>
            </w:hyperlink>
            <w:r w:rsidRPr="00AC74E6">
              <w:rPr>
                <w:rFonts w:ascii="Times New Roman" w:eastAsia="Times New Roman" w:hAnsi="Times New Roman" w:cs="Times New Roman"/>
                <w:sz w:val="16"/>
                <w:szCs w:val="16"/>
                <w:lang w:eastAsia="ru-RU"/>
              </w:rPr>
              <w:t xml:space="preserve"> - </w:t>
            </w:r>
            <w:hyperlink w:anchor="Par2155" w:history="1">
              <w:r w:rsidRPr="00AC74E6">
                <w:rPr>
                  <w:rFonts w:ascii="Times New Roman" w:eastAsia="Times New Roman" w:hAnsi="Times New Roman" w:cs="Times New Roman"/>
                  <w:sz w:val="16"/>
                  <w:szCs w:val="16"/>
                  <w:lang w:eastAsia="ru-RU"/>
                </w:rPr>
                <w:t>с. 0200</w:t>
              </w:r>
            </w:hyperlink>
            <w:r w:rsidRPr="00AC74E6">
              <w:rPr>
                <w:rFonts w:ascii="Times New Roman" w:eastAsia="Times New Roman" w:hAnsi="Times New Roman" w:cs="Times New Roman"/>
                <w:sz w:val="16"/>
                <w:szCs w:val="16"/>
                <w:lang w:eastAsia="ru-RU"/>
              </w:rPr>
              <w:t xml:space="preserve"> + </w:t>
            </w:r>
            <w:hyperlink w:anchor="Par2160" w:history="1">
              <w:r w:rsidRPr="00AC74E6">
                <w:rPr>
                  <w:rFonts w:ascii="Times New Roman" w:eastAsia="Times New Roman" w:hAnsi="Times New Roman" w:cs="Times New Roman"/>
                  <w:sz w:val="16"/>
                  <w:szCs w:val="16"/>
                  <w:lang w:eastAsia="ru-RU"/>
                </w:rPr>
                <w:t>с. 0300</w:t>
              </w:r>
            </w:hyperlink>
            <w:r w:rsidRPr="00AC74E6">
              <w:rPr>
                <w:rFonts w:ascii="Times New Roman" w:eastAsia="Times New Roman" w:hAnsi="Times New Roman" w:cs="Times New Roman"/>
                <w:sz w:val="16"/>
                <w:szCs w:val="16"/>
                <w:lang w:eastAsia="ru-RU"/>
              </w:rPr>
              <w:t xml:space="preserve"> - </w:t>
            </w:r>
            <w:hyperlink w:anchor="Par2165" w:history="1">
              <w:r w:rsidRPr="00AC74E6">
                <w:rPr>
                  <w:rFonts w:ascii="Times New Roman" w:eastAsia="Times New Roman" w:hAnsi="Times New Roman" w:cs="Times New Roman"/>
                  <w:sz w:val="16"/>
                  <w:szCs w:val="16"/>
                  <w:lang w:eastAsia="ru-RU"/>
                </w:rPr>
                <w:t>с. 0400</w:t>
              </w:r>
            </w:hyperlink>
            <w:r w:rsidRPr="00AC74E6">
              <w:rPr>
                <w:rFonts w:ascii="Times New Roman" w:eastAsia="Times New Roman" w:hAnsi="Times New Roman" w:cs="Times New Roman"/>
                <w:sz w:val="16"/>
                <w:szCs w:val="16"/>
                <w:lang w:eastAsia="ru-RU"/>
              </w:rPr>
              <w:t xml:space="preserve"> + </w:t>
            </w:r>
            <w:hyperlink w:anchor="Par2170" w:history="1">
              <w:r w:rsidRPr="00AC74E6">
                <w:rPr>
                  <w:rFonts w:ascii="Times New Roman" w:eastAsia="Times New Roman" w:hAnsi="Times New Roman" w:cs="Times New Roman"/>
                  <w:sz w:val="16"/>
                  <w:szCs w:val="16"/>
                  <w:lang w:eastAsia="ru-RU"/>
                </w:rPr>
                <w:t>с. 0500</w:t>
              </w:r>
            </w:hyperlink>
            <w:r w:rsidRPr="00AC74E6">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0600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AC74E6" w:rsidSect="00AC74E6">
          <w:type w:val="continuous"/>
          <w:pgSz w:w="11906" w:h="16838"/>
          <w:pgMar w:top="1440" w:right="566" w:bottom="1440" w:left="1133" w:header="0" w:footer="0" w:gutter="0"/>
          <w:cols w:space="720"/>
          <w:noEndnote/>
          <w:docGrid w:linePitch="299"/>
        </w:sect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AC74E6" w:rsidRPr="00AC74E6" w:rsidSect="00AC74E6">
          <w:pgSz w:w="16838" w:h="11906" w:orient="landscape"/>
          <w:pgMar w:top="1133" w:right="1440" w:bottom="566" w:left="1440" w:header="0" w:footer="0" w:gutter="0"/>
          <w:cols w:space="720"/>
          <w:noEndnote/>
          <w:docGrid w:linePitch="299"/>
        </w:sectPr>
      </w:pP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sectPr w:rsidR="00AC74E6" w:rsidRPr="00AC74E6" w:rsidSect="00AC74E6">
          <w:type w:val="continuous"/>
          <w:pgSz w:w="16838" w:h="11906" w:orient="landscape"/>
          <w:pgMar w:top="1134" w:right="1440" w:bottom="567" w:left="1440" w:header="0" w:footer="0" w:gutter="0"/>
          <w:cols w:space="720"/>
          <w:noEndnote/>
          <w:docGrid w:linePitch="299"/>
        </w:sectPr>
      </w:pPr>
      <w:r w:rsidRPr="00AC74E6">
        <w:rPr>
          <w:rFonts w:ascii="Times New Roman" w:eastAsia="Times New Roman" w:hAnsi="Times New Roman" w:cs="Times New Roman"/>
          <w:sz w:val="16"/>
          <w:szCs w:val="16"/>
          <w:lang w:eastAsia="ru-RU"/>
        </w:rPr>
        <w:lastRenderedPageBreak/>
        <w:t>3.6.2. Расчет фонда оплаты труда.</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3.6.3. Расчет фонда оплаты труда на 20__ г. (текущий финансовый год) (заполняется раздельно по источникам финансового обеспечения).</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AC74E6" w:rsidRPr="00AC74E6" w:rsidSect="00AC74E6">
          <w:type w:val="continuous"/>
          <w:pgSz w:w="16838" w:h="11906" w:orient="landscape"/>
          <w:pgMar w:top="1134" w:right="1440" w:bottom="567" w:left="1440" w:header="0" w:footer="0"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4"/>
        <w:gridCol w:w="814"/>
        <w:gridCol w:w="1684"/>
        <w:gridCol w:w="694"/>
        <w:gridCol w:w="1624"/>
        <w:gridCol w:w="2074"/>
        <w:gridCol w:w="1864"/>
        <w:gridCol w:w="340"/>
        <w:gridCol w:w="739"/>
        <w:gridCol w:w="527"/>
        <w:gridCol w:w="947"/>
        <w:gridCol w:w="874"/>
      </w:tblGrid>
      <w:tr w:rsidR="00AC74E6" w:rsidRPr="00AC74E6" w:rsidTr="00AC74E6">
        <w:tc>
          <w:tcPr>
            <w:tcW w:w="135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Должность, группа должностей</w:t>
            </w:r>
          </w:p>
        </w:tc>
        <w:tc>
          <w:tcPr>
            <w:tcW w:w="81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168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Установленная численность, единиц</w:t>
            </w:r>
          </w:p>
        </w:tc>
        <w:tc>
          <w:tcPr>
            <w:tcW w:w="8809" w:type="dxa"/>
            <w:gridSpan w:val="8"/>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Среднемесячный </w:t>
            </w:r>
            <w:proofErr w:type="gramStart"/>
            <w:r w:rsidRPr="00AC74E6">
              <w:rPr>
                <w:rFonts w:ascii="Times New Roman" w:eastAsia="Times New Roman" w:hAnsi="Times New Roman" w:cs="Times New Roman"/>
                <w:sz w:val="16"/>
                <w:szCs w:val="16"/>
                <w:lang w:eastAsia="ru-RU"/>
              </w:rPr>
              <w:t>размер оплаты труда</w:t>
            </w:r>
            <w:proofErr w:type="gramEnd"/>
            <w:r w:rsidRPr="00AC74E6">
              <w:rPr>
                <w:rFonts w:ascii="Times New Roman" w:eastAsia="Times New Roman" w:hAnsi="Times New Roman" w:cs="Times New Roman"/>
                <w:sz w:val="16"/>
                <w:szCs w:val="16"/>
                <w:lang w:eastAsia="ru-RU"/>
              </w:rPr>
              <w:t xml:space="preserve"> на одного работника, руб.</w:t>
            </w:r>
          </w:p>
        </w:tc>
        <w:tc>
          <w:tcPr>
            <w:tcW w:w="87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Фонд оплаты труда в год (</w:t>
            </w:r>
            <w:hyperlink w:anchor="Par2201" w:history="1">
              <w:r w:rsidRPr="00AC74E6">
                <w:rPr>
                  <w:rFonts w:ascii="Times New Roman" w:eastAsia="Times New Roman" w:hAnsi="Times New Roman" w:cs="Times New Roman"/>
                  <w:color w:val="0000FF"/>
                  <w:sz w:val="16"/>
                  <w:szCs w:val="16"/>
                  <w:lang w:eastAsia="ru-RU"/>
                </w:rPr>
                <w:t>гр. 3</w:t>
              </w:r>
            </w:hyperlink>
            <w:r w:rsidRPr="00AC74E6">
              <w:rPr>
                <w:rFonts w:ascii="Times New Roman" w:eastAsia="Times New Roman" w:hAnsi="Times New Roman" w:cs="Times New Roman"/>
                <w:sz w:val="16"/>
                <w:szCs w:val="16"/>
                <w:lang w:eastAsia="ru-RU"/>
              </w:rPr>
              <w:t xml:space="preserve"> x </w:t>
            </w:r>
            <w:hyperlink w:anchor="Par2202" w:history="1">
              <w:r w:rsidRPr="00AC74E6">
                <w:rPr>
                  <w:rFonts w:ascii="Times New Roman" w:eastAsia="Times New Roman" w:hAnsi="Times New Roman" w:cs="Times New Roman"/>
                  <w:color w:val="0000FF"/>
                  <w:sz w:val="16"/>
                  <w:szCs w:val="16"/>
                  <w:lang w:eastAsia="ru-RU"/>
                </w:rPr>
                <w:t>гр. 4</w:t>
              </w:r>
            </w:hyperlink>
            <w:r w:rsidRPr="00AC74E6">
              <w:rPr>
                <w:rFonts w:ascii="Times New Roman" w:eastAsia="Times New Roman" w:hAnsi="Times New Roman" w:cs="Times New Roman"/>
                <w:sz w:val="16"/>
                <w:szCs w:val="16"/>
                <w:lang w:eastAsia="ru-RU"/>
              </w:rPr>
              <w:t xml:space="preserve"> x 12)</w:t>
            </w:r>
          </w:p>
        </w:tc>
      </w:tr>
      <w:tr w:rsidR="00AC74E6" w:rsidRPr="00AC74E6" w:rsidTr="00AC74E6">
        <w:tc>
          <w:tcPr>
            <w:tcW w:w="135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68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9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всего (</w:t>
            </w:r>
            <w:hyperlink w:anchor="Par2203" w:history="1">
              <w:r w:rsidRPr="00AC74E6">
                <w:rPr>
                  <w:rFonts w:ascii="Times New Roman" w:eastAsia="Times New Roman" w:hAnsi="Times New Roman" w:cs="Times New Roman"/>
                  <w:sz w:val="16"/>
                  <w:szCs w:val="16"/>
                  <w:lang w:eastAsia="ru-RU"/>
                </w:rPr>
                <w:t>гр. 5</w:t>
              </w:r>
            </w:hyperlink>
            <w:r w:rsidRPr="00AC74E6">
              <w:rPr>
                <w:rFonts w:ascii="Times New Roman" w:eastAsia="Times New Roman" w:hAnsi="Times New Roman" w:cs="Times New Roman"/>
                <w:sz w:val="16"/>
                <w:szCs w:val="16"/>
                <w:lang w:eastAsia="ru-RU"/>
              </w:rPr>
              <w:t xml:space="preserve"> + </w:t>
            </w:r>
            <w:hyperlink w:anchor="Par2204" w:history="1">
              <w:r w:rsidRPr="00AC74E6">
                <w:rPr>
                  <w:rFonts w:ascii="Times New Roman" w:eastAsia="Times New Roman" w:hAnsi="Times New Roman" w:cs="Times New Roman"/>
                  <w:sz w:val="16"/>
                  <w:szCs w:val="16"/>
                  <w:lang w:eastAsia="ru-RU"/>
                </w:rPr>
                <w:t>гр. 6</w:t>
              </w:r>
            </w:hyperlink>
            <w:r w:rsidRPr="00AC74E6">
              <w:rPr>
                <w:rFonts w:ascii="Times New Roman" w:eastAsia="Times New Roman" w:hAnsi="Times New Roman" w:cs="Times New Roman"/>
                <w:sz w:val="16"/>
                <w:szCs w:val="16"/>
                <w:lang w:eastAsia="ru-RU"/>
              </w:rPr>
              <w:t xml:space="preserve"> + </w:t>
            </w:r>
            <w:hyperlink w:anchor="Par2205" w:history="1">
              <w:r w:rsidRPr="00AC74E6">
                <w:rPr>
                  <w:rFonts w:ascii="Times New Roman" w:eastAsia="Times New Roman" w:hAnsi="Times New Roman" w:cs="Times New Roman"/>
                  <w:sz w:val="16"/>
                  <w:szCs w:val="16"/>
                  <w:lang w:eastAsia="ru-RU"/>
                </w:rPr>
                <w:t>гр. 7</w:t>
              </w:r>
            </w:hyperlink>
            <w:r w:rsidRPr="00AC74E6">
              <w:rPr>
                <w:rFonts w:ascii="Times New Roman" w:eastAsia="Times New Roman" w:hAnsi="Times New Roman" w:cs="Times New Roman"/>
                <w:sz w:val="16"/>
                <w:szCs w:val="16"/>
                <w:lang w:eastAsia="ru-RU"/>
              </w:rPr>
              <w:t xml:space="preserve"> + </w:t>
            </w:r>
            <w:hyperlink w:anchor="Par2207" w:history="1">
              <w:r w:rsidRPr="00AC74E6">
                <w:rPr>
                  <w:rFonts w:ascii="Times New Roman" w:eastAsia="Times New Roman" w:hAnsi="Times New Roman" w:cs="Times New Roman"/>
                  <w:sz w:val="16"/>
                  <w:szCs w:val="16"/>
                  <w:lang w:eastAsia="ru-RU"/>
                </w:rPr>
                <w:t>гр. 9</w:t>
              </w:r>
            </w:hyperlink>
            <w:r w:rsidRPr="00AC74E6">
              <w:rPr>
                <w:rFonts w:ascii="Times New Roman" w:eastAsia="Times New Roman" w:hAnsi="Times New Roman" w:cs="Times New Roman"/>
                <w:sz w:val="16"/>
                <w:szCs w:val="16"/>
                <w:lang w:eastAsia="ru-RU"/>
              </w:rPr>
              <w:t xml:space="preserve"> + </w:t>
            </w:r>
            <w:hyperlink w:anchor="Par2209" w:history="1">
              <w:r w:rsidRPr="00AC74E6">
                <w:rPr>
                  <w:rFonts w:ascii="Times New Roman" w:eastAsia="Times New Roman" w:hAnsi="Times New Roman" w:cs="Times New Roman"/>
                  <w:sz w:val="16"/>
                  <w:szCs w:val="16"/>
                  <w:lang w:eastAsia="ru-RU"/>
                </w:rPr>
                <w:t>гр. 11</w:t>
              </w:r>
            </w:hyperlink>
            <w:r w:rsidRPr="00AC74E6">
              <w:rPr>
                <w:rFonts w:ascii="Times New Roman" w:eastAsia="Times New Roman" w:hAnsi="Times New Roman" w:cs="Times New Roman"/>
                <w:sz w:val="16"/>
                <w:szCs w:val="16"/>
                <w:lang w:eastAsia="ru-RU"/>
              </w:rPr>
              <w:t>)</w:t>
            </w:r>
          </w:p>
        </w:tc>
        <w:tc>
          <w:tcPr>
            <w:tcW w:w="8115" w:type="dxa"/>
            <w:gridSpan w:val="7"/>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tc>
        <w:tc>
          <w:tcPr>
            <w:tcW w:w="87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AC74E6" w:rsidRPr="00AC74E6" w:rsidTr="00AC74E6">
        <w:tc>
          <w:tcPr>
            <w:tcW w:w="135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68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9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62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 должностному окладу</w:t>
            </w:r>
          </w:p>
        </w:tc>
        <w:tc>
          <w:tcPr>
            <w:tcW w:w="207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 выплатам компенсационного характера</w:t>
            </w:r>
          </w:p>
        </w:tc>
        <w:tc>
          <w:tcPr>
            <w:tcW w:w="186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 выплатам стимулирующего характера</w:t>
            </w:r>
          </w:p>
        </w:tc>
        <w:tc>
          <w:tcPr>
            <w:tcW w:w="1079" w:type="dxa"/>
            <w:gridSpan w:val="2"/>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северная надбавка</w:t>
            </w:r>
          </w:p>
        </w:tc>
        <w:tc>
          <w:tcPr>
            <w:tcW w:w="1474" w:type="dxa"/>
            <w:gridSpan w:val="2"/>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районный коэффициент</w:t>
            </w:r>
          </w:p>
        </w:tc>
        <w:tc>
          <w:tcPr>
            <w:tcW w:w="87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AC74E6" w:rsidRPr="00AC74E6" w:rsidTr="00AC74E6">
        <w:tc>
          <w:tcPr>
            <w:tcW w:w="135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68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9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62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07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86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4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w:t>
            </w:r>
          </w:p>
        </w:tc>
        <w:tc>
          <w:tcPr>
            <w:tcW w:w="7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w:t>
            </w:r>
            <w:hyperlink w:anchor="Par2203" w:history="1">
              <w:r w:rsidRPr="00AC74E6">
                <w:rPr>
                  <w:rFonts w:ascii="Times New Roman" w:eastAsia="Times New Roman" w:hAnsi="Times New Roman" w:cs="Times New Roman"/>
                  <w:sz w:val="16"/>
                  <w:szCs w:val="16"/>
                  <w:lang w:eastAsia="ru-RU"/>
                </w:rPr>
                <w:t>гр. 5</w:t>
              </w:r>
            </w:hyperlink>
            <w:r w:rsidRPr="00AC74E6">
              <w:rPr>
                <w:rFonts w:ascii="Times New Roman" w:eastAsia="Times New Roman" w:hAnsi="Times New Roman" w:cs="Times New Roman"/>
                <w:sz w:val="16"/>
                <w:szCs w:val="16"/>
                <w:lang w:eastAsia="ru-RU"/>
              </w:rPr>
              <w:t xml:space="preserve"> + </w:t>
            </w:r>
            <w:hyperlink w:anchor="Par2204" w:history="1">
              <w:r w:rsidRPr="00AC74E6">
                <w:rPr>
                  <w:rFonts w:ascii="Times New Roman" w:eastAsia="Times New Roman" w:hAnsi="Times New Roman" w:cs="Times New Roman"/>
                  <w:sz w:val="16"/>
                  <w:szCs w:val="16"/>
                  <w:lang w:eastAsia="ru-RU"/>
                </w:rPr>
                <w:t>гр. 6</w:t>
              </w:r>
            </w:hyperlink>
            <w:r w:rsidRPr="00AC74E6">
              <w:rPr>
                <w:rFonts w:ascii="Times New Roman" w:eastAsia="Times New Roman" w:hAnsi="Times New Roman" w:cs="Times New Roman"/>
                <w:sz w:val="16"/>
                <w:szCs w:val="16"/>
                <w:lang w:eastAsia="ru-RU"/>
              </w:rPr>
              <w:t xml:space="preserve"> + </w:t>
            </w:r>
            <w:hyperlink w:anchor="Par2205" w:history="1">
              <w:r w:rsidRPr="00AC74E6">
                <w:rPr>
                  <w:rFonts w:ascii="Times New Roman" w:eastAsia="Times New Roman" w:hAnsi="Times New Roman" w:cs="Times New Roman"/>
                  <w:sz w:val="16"/>
                  <w:szCs w:val="16"/>
                  <w:lang w:eastAsia="ru-RU"/>
                </w:rPr>
                <w:t>гр. 7</w:t>
              </w:r>
            </w:hyperlink>
            <w:r w:rsidRPr="00AC74E6">
              <w:rPr>
                <w:rFonts w:ascii="Times New Roman" w:eastAsia="Times New Roman" w:hAnsi="Times New Roman" w:cs="Times New Roman"/>
                <w:sz w:val="16"/>
                <w:szCs w:val="16"/>
                <w:lang w:eastAsia="ru-RU"/>
              </w:rPr>
              <w:t xml:space="preserve">) x </w:t>
            </w:r>
            <w:hyperlink w:anchor="Par2206" w:history="1">
              <w:r w:rsidRPr="00AC74E6">
                <w:rPr>
                  <w:rFonts w:ascii="Times New Roman" w:eastAsia="Times New Roman" w:hAnsi="Times New Roman" w:cs="Times New Roman"/>
                  <w:sz w:val="16"/>
                  <w:szCs w:val="16"/>
                  <w:lang w:eastAsia="ru-RU"/>
                </w:rPr>
                <w:t>гр. 8</w:t>
              </w:r>
            </w:hyperlink>
            <w:r w:rsidRPr="00AC74E6">
              <w:rPr>
                <w:rFonts w:ascii="Times New Roman" w:eastAsia="Times New Roman" w:hAnsi="Times New Roman" w:cs="Times New Roman"/>
                <w:sz w:val="16"/>
                <w:szCs w:val="16"/>
                <w:lang w:eastAsia="ru-RU"/>
              </w:rPr>
              <w:t xml:space="preserve"> / 100</w:t>
            </w:r>
          </w:p>
        </w:tc>
        <w:tc>
          <w:tcPr>
            <w:tcW w:w="52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w:t>
            </w:r>
          </w:p>
        </w:tc>
        <w:tc>
          <w:tcPr>
            <w:tcW w:w="94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w:t>
            </w:r>
            <w:hyperlink w:anchor="Par2203" w:history="1">
              <w:r w:rsidRPr="00AC74E6">
                <w:rPr>
                  <w:rFonts w:ascii="Times New Roman" w:eastAsia="Times New Roman" w:hAnsi="Times New Roman" w:cs="Times New Roman"/>
                  <w:sz w:val="16"/>
                  <w:szCs w:val="16"/>
                  <w:lang w:eastAsia="ru-RU"/>
                </w:rPr>
                <w:t>гр. 5</w:t>
              </w:r>
            </w:hyperlink>
            <w:r w:rsidRPr="00AC74E6">
              <w:rPr>
                <w:rFonts w:ascii="Times New Roman" w:eastAsia="Times New Roman" w:hAnsi="Times New Roman" w:cs="Times New Roman"/>
                <w:sz w:val="16"/>
                <w:szCs w:val="16"/>
                <w:lang w:eastAsia="ru-RU"/>
              </w:rPr>
              <w:t xml:space="preserve"> + </w:t>
            </w:r>
            <w:hyperlink w:anchor="Par2204" w:history="1">
              <w:r w:rsidRPr="00AC74E6">
                <w:rPr>
                  <w:rFonts w:ascii="Times New Roman" w:eastAsia="Times New Roman" w:hAnsi="Times New Roman" w:cs="Times New Roman"/>
                  <w:sz w:val="16"/>
                  <w:szCs w:val="16"/>
                  <w:lang w:eastAsia="ru-RU"/>
                </w:rPr>
                <w:t>гр. 6</w:t>
              </w:r>
            </w:hyperlink>
            <w:r w:rsidRPr="00AC74E6">
              <w:rPr>
                <w:rFonts w:ascii="Times New Roman" w:eastAsia="Times New Roman" w:hAnsi="Times New Roman" w:cs="Times New Roman"/>
                <w:sz w:val="16"/>
                <w:szCs w:val="16"/>
                <w:lang w:eastAsia="ru-RU"/>
              </w:rPr>
              <w:t xml:space="preserve"> + </w:t>
            </w:r>
            <w:hyperlink w:anchor="Par2205" w:history="1">
              <w:r w:rsidRPr="00AC74E6">
                <w:rPr>
                  <w:rFonts w:ascii="Times New Roman" w:eastAsia="Times New Roman" w:hAnsi="Times New Roman" w:cs="Times New Roman"/>
                  <w:sz w:val="16"/>
                  <w:szCs w:val="16"/>
                  <w:lang w:eastAsia="ru-RU"/>
                </w:rPr>
                <w:t>гр. 7</w:t>
              </w:r>
            </w:hyperlink>
            <w:r w:rsidRPr="00AC74E6">
              <w:rPr>
                <w:rFonts w:ascii="Times New Roman" w:eastAsia="Times New Roman" w:hAnsi="Times New Roman" w:cs="Times New Roman"/>
                <w:sz w:val="16"/>
                <w:szCs w:val="16"/>
                <w:lang w:eastAsia="ru-RU"/>
              </w:rPr>
              <w:t xml:space="preserve">) x </w:t>
            </w:r>
            <w:hyperlink w:anchor="Par2208" w:history="1">
              <w:r w:rsidRPr="00AC74E6">
                <w:rPr>
                  <w:rFonts w:ascii="Times New Roman" w:eastAsia="Times New Roman" w:hAnsi="Times New Roman" w:cs="Times New Roman"/>
                  <w:sz w:val="16"/>
                  <w:szCs w:val="16"/>
                  <w:lang w:eastAsia="ru-RU"/>
                </w:rPr>
                <w:t>гр. 10</w:t>
              </w:r>
            </w:hyperlink>
            <w:r w:rsidRPr="00AC74E6">
              <w:rPr>
                <w:rFonts w:ascii="Times New Roman" w:eastAsia="Times New Roman" w:hAnsi="Times New Roman" w:cs="Times New Roman"/>
                <w:sz w:val="16"/>
                <w:szCs w:val="16"/>
                <w:lang w:eastAsia="ru-RU"/>
              </w:rPr>
              <w:t xml:space="preserve"> / 100</w:t>
            </w:r>
          </w:p>
        </w:tc>
        <w:tc>
          <w:tcPr>
            <w:tcW w:w="87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AC74E6" w:rsidRPr="00AC74E6" w:rsidTr="00AC74E6">
        <w:tc>
          <w:tcPr>
            <w:tcW w:w="13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68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68" w:name="Par2201"/>
            <w:bookmarkEnd w:id="68"/>
            <w:r w:rsidRPr="00AC74E6">
              <w:rPr>
                <w:rFonts w:ascii="Times New Roman" w:eastAsia="Times New Roman" w:hAnsi="Times New Roman" w:cs="Times New Roman"/>
                <w:sz w:val="16"/>
                <w:szCs w:val="16"/>
                <w:lang w:eastAsia="ru-RU"/>
              </w:rPr>
              <w:t>3</w:t>
            </w:r>
          </w:p>
        </w:tc>
        <w:tc>
          <w:tcPr>
            <w:tcW w:w="69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69" w:name="Par2202"/>
            <w:bookmarkEnd w:id="69"/>
            <w:r w:rsidRPr="00AC74E6">
              <w:rPr>
                <w:rFonts w:ascii="Times New Roman" w:eastAsia="Times New Roman" w:hAnsi="Times New Roman" w:cs="Times New Roman"/>
                <w:sz w:val="16"/>
                <w:szCs w:val="16"/>
                <w:lang w:eastAsia="ru-RU"/>
              </w:rPr>
              <w:t>4</w:t>
            </w:r>
          </w:p>
        </w:tc>
        <w:tc>
          <w:tcPr>
            <w:tcW w:w="16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70" w:name="Par2203"/>
            <w:bookmarkEnd w:id="70"/>
            <w:r w:rsidRPr="00AC74E6">
              <w:rPr>
                <w:rFonts w:ascii="Times New Roman" w:eastAsia="Times New Roman" w:hAnsi="Times New Roman" w:cs="Times New Roman"/>
                <w:sz w:val="16"/>
                <w:szCs w:val="16"/>
                <w:lang w:eastAsia="ru-RU"/>
              </w:rPr>
              <w:t>5</w:t>
            </w:r>
          </w:p>
        </w:tc>
        <w:tc>
          <w:tcPr>
            <w:tcW w:w="20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71" w:name="Par2204"/>
            <w:bookmarkEnd w:id="71"/>
            <w:r w:rsidRPr="00AC74E6">
              <w:rPr>
                <w:rFonts w:ascii="Times New Roman" w:eastAsia="Times New Roman" w:hAnsi="Times New Roman" w:cs="Times New Roman"/>
                <w:sz w:val="16"/>
                <w:szCs w:val="16"/>
                <w:lang w:eastAsia="ru-RU"/>
              </w:rPr>
              <w:t>6</w:t>
            </w:r>
          </w:p>
        </w:tc>
        <w:tc>
          <w:tcPr>
            <w:tcW w:w="18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72" w:name="Par2205"/>
            <w:bookmarkEnd w:id="72"/>
            <w:r w:rsidRPr="00AC74E6">
              <w:rPr>
                <w:rFonts w:ascii="Times New Roman" w:eastAsia="Times New Roman" w:hAnsi="Times New Roman" w:cs="Times New Roman"/>
                <w:sz w:val="16"/>
                <w:szCs w:val="16"/>
                <w:lang w:eastAsia="ru-RU"/>
              </w:rPr>
              <w:t>7</w:t>
            </w:r>
          </w:p>
        </w:tc>
        <w:tc>
          <w:tcPr>
            <w:tcW w:w="34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73" w:name="Par2206"/>
            <w:bookmarkEnd w:id="73"/>
            <w:r w:rsidRPr="00AC74E6">
              <w:rPr>
                <w:rFonts w:ascii="Times New Roman" w:eastAsia="Times New Roman" w:hAnsi="Times New Roman" w:cs="Times New Roman"/>
                <w:sz w:val="16"/>
                <w:szCs w:val="16"/>
                <w:lang w:eastAsia="ru-RU"/>
              </w:rPr>
              <w:t>8</w:t>
            </w:r>
          </w:p>
        </w:tc>
        <w:tc>
          <w:tcPr>
            <w:tcW w:w="7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74" w:name="Par2207"/>
            <w:bookmarkEnd w:id="74"/>
            <w:r w:rsidRPr="00AC74E6">
              <w:rPr>
                <w:rFonts w:ascii="Times New Roman" w:eastAsia="Times New Roman" w:hAnsi="Times New Roman" w:cs="Times New Roman"/>
                <w:sz w:val="16"/>
                <w:szCs w:val="16"/>
                <w:lang w:eastAsia="ru-RU"/>
              </w:rPr>
              <w:t>9</w:t>
            </w:r>
          </w:p>
        </w:tc>
        <w:tc>
          <w:tcPr>
            <w:tcW w:w="52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75" w:name="Par2208"/>
            <w:bookmarkEnd w:id="75"/>
            <w:r w:rsidRPr="00AC74E6">
              <w:rPr>
                <w:rFonts w:ascii="Times New Roman" w:eastAsia="Times New Roman" w:hAnsi="Times New Roman" w:cs="Times New Roman"/>
                <w:sz w:val="16"/>
                <w:szCs w:val="16"/>
                <w:lang w:eastAsia="ru-RU"/>
              </w:rPr>
              <w:t>10</w:t>
            </w:r>
          </w:p>
        </w:tc>
        <w:tc>
          <w:tcPr>
            <w:tcW w:w="94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76" w:name="Par2209"/>
            <w:bookmarkEnd w:id="76"/>
            <w:r w:rsidRPr="00AC74E6">
              <w:rPr>
                <w:rFonts w:ascii="Times New Roman" w:eastAsia="Times New Roman" w:hAnsi="Times New Roman" w:cs="Times New Roman"/>
                <w:sz w:val="16"/>
                <w:szCs w:val="16"/>
                <w:lang w:eastAsia="ru-RU"/>
              </w:rPr>
              <w:t>11</w:t>
            </w:r>
          </w:p>
        </w:tc>
        <w:tc>
          <w:tcPr>
            <w:tcW w:w="8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12</w:t>
            </w:r>
          </w:p>
        </w:tc>
      </w:tr>
      <w:tr w:rsidR="00AC74E6" w:rsidRPr="00AC74E6" w:rsidTr="00AC74E6">
        <w:tc>
          <w:tcPr>
            <w:tcW w:w="13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0001</w:t>
            </w:r>
          </w:p>
        </w:tc>
        <w:tc>
          <w:tcPr>
            <w:tcW w:w="168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9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8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4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4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3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0002</w:t>
            </w:r>
          </w:p>
        </w:tc>
        <w:tc>
          <w:tcPr>
            <w:tcW w:w="168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9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8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4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4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3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8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9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8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4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4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3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Итого</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9000</w:t>
            </w:r>
          </w:p>
        </w:tc>
        <w:tc>
          <w:tcPr>
            <w:tcW w:w="168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69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8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4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4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3.6.4. Расчет фонда оплаты труда на 20__ г. (первый год финансового плана) (заполняется раздельно по источникам финансового обеспечения).</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4"/>
        <w:gridCol w:w="814"/>
        <w:gridCol w:w="1684"/>
        <w:gridCol w:w="664"/>
        <w:gridCol w:w="1624"/>
        <w:gridCol w:w="2074"/>
        <w:gridCol w:w="1864"/>
        <w:gridCol w:w="340"/>
        <w:gridCol w:w="739"/>
        <w:gridCol w:w="527"/>
        <w:gridCol w:w="947"/>
        <w:gridCol w:w="874"/>
      </w:tblGrid>
      <w:tr w:rsidR="00AC74E6" w:rsidRPr="00AC74E6" w:rsidTr="00AC74E6">
        <w:tc>
          <w:tcPr>
            <w:tcW w:w="135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Должность, группа должностей</w:t>
            </w:r>
          </w:p>
        </w:tc>
        <w:tc>
          <w:tcPr>
            <w:tcW w:w="81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168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Установленная численность, единиц</w:t>
            </w:r>
          </w:p>
        </w:tc>
        <w:tc>
          <w:tcPr>
            <w:tcW w:w="8779" w:type="dxa"/>
            <w:gridSpan w:val="8"/>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Среднемесячный </w:t>
            </w:r>
            <w:proofErr w:type="gramStart"/>
            <w:r w:rsidRPr="00AC74E6">
              <w:rPr>
                <w:rFonts w:ascii="Times New Roman" w:eastAsia="Times New Roman" w:hAnsi="Times New Roman" w:cs="Times New Roman"/>
                <w:sz w:val="16"/>
                <w:szCs w:val="16"/>
                <w:lang w:eastAsia="ru-RU"/>
              </w:rPr>
              <w:t>размер оплаты труда</w:t>
            </w:r>
            <w:proofErr w:type="gramEnd"/>
            <w:r w:rsidRPr="00AC74E6">
              <w:rPr>
                <w:rFonts w:ascii="Times New Roman" w:eastAsia="Times New Roman" w:hAnsi="Times New Roman" w:cs="Times New Roman"/>
                <w:sz w:val="16"/>
                <w:szCs w:val="16"/>
                <w:lang w:eastAsia="ru-RU"/>
              </w:rPr>
              <w:t xml:space="preserve"> на одного работника, руб.</w:t>
            </w:r>
          </w:p>
        </w:tc>
        <w:tc>
          <w:tcPr>
            <w:tcW w:w="87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Фонд оплаты труда в год (</w:t>
            </w:r>
            <w:hyperlink w:anchor="Par2280" w:history="1">
              <w:r w:rsidRPr="00AC74E6">
                <w:rPr>
                  <w:rFonts w:ascii="Times New Roman" w:eastAsia="Times New Roman" w:hAnsi="Times New Roman" w:cs="Times New Roman"/>
                  <w:sz w:val="16"/>
                  <w:szCs w:val="16"/>
                  <w:lang w:eastAsia="ru-RU"/>
                </w:rPr>
                <w:t>гр. 3</w:t>
              </w:r>
            </w:hyperlink>
            <w:r w:rsidRPr="00AC74E6">
              <w:rPr>
                <w:rFonts w:ascii="Times New Roman" w:eastAsia="Times New Roman" w:hAnsi="Times New Roman" w:cs="Times New Roman"/>
                <w:sz w:val="16"/>
                <w:szCs w:val="16"/>
                <w:lang w:eastAsia="ru-RU"/>
              </w:rPr>
              <w:t xml:space="preserve"> x </w:t>
            </w:r>
            <w:hyperlink w:anchor="Par2281" w:history="1">
              <w:r w:rsidRPr="00AC74E6">
                <w:rPr>
                  <w:rFonts w:ascii="Times New Roman" w:eastAsia="Times New Roman" w:hAnsi="Times New Roman" w:cs="Times New Roman"/>
                  <w:sz w:val="16"/>
                  <w:szCs w:val="16"/>
                  <w:lang w:eastAsia="ru-RU"/>
                </w:rPr>
                <w:t>гр. 4</w:t>
              </w:r>
            </w:hyperlink>
            <w:r w:rsidRPr="00AC74E6">
              <w:rPr>
                <w:rFonts w:ascii="Times New Roman" w:eastAsia="Times New Roman" w:hAnsi="Times New Roman" w:cs="Times New Roman"/>
                <w:sz w:val="16"/>
                <w:szCs w:val="16"/>
                <w:lang w:eastAsia="ru-RU"/>
              </w:rPr>
              <w:t xml:space="preserve"> x 12)</w:t>
            </w:r>
          </w:p>
        </w:tc>
      </w:tr>
      <w:tr w:rsidR="00AC74E6" w:rsidRPr="00AC74E6" w:rsidTr="00AC74E6">
        <w:tc>
          <w:tcPr>
            <w:tcW w:w="135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68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6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всего (</w:t>
            </w:r>
            <w:hyperlink w:anchor="Par2282" w:history="1">
              <w:r w:rsidRPr="00AC74E6">
                <w:rPr>
                  <w:rFonts w:ascii="Times New Roman" w:eastAsia="Times New Roman" w:hAnsi="Times New Roman" w:cs="Times New Roman"/>
                  <w:sz w:val="16"/>
                  <w:szCs w:val="16"/>
                  <w:lang w:eastAsia="ru-RU"/>
                </w:rPr>
                <w:t>гр. 5</w:t>
              </w:r>
            </w:hyperlink>
            <w:r w:rsidRPr="00AC74E6">
              <w:rPr>
                <w:rFonts w:ascii="Times New Roman" w:eastAsia="Times New Roman" w:hAnsi="Times New Roman" w:cs="Times New Roman"/>
                <w:sz w:val="16"/>
                <w:szCs w:val="16"/>
                <w:lang w:eastAsia="ru-RU"/>
              </w:rPr>
              <w:t xml:space="preserve"> + </w:t>
            </w:r>
            <w:hyperlink w:anchor="Par2283" w:history="1">
              <w:r w:rsidRPr="00AC74E6">
                <w:rPr>
                  <w:rFonts w:ascii="Times New Roman" w:eastAsia="Times New Roman" w:hAnsi="Times New Roman" w:cs="Times New Roman"/>
                  <w:sz w:val="16"/>
                  <w:szCs w:val="16"/>
                  <w:lang w:eastAsia="ru-RU"/>
                </w:rPr>
                <w:t>гр. 6</w:t>
              </w:r>
            </w:hyperlink>
            <w:r w:rsidRPr="00AC74E6">
              <w:rPr>
                <w:rFonts w:ascii="Times New Roman" w:eastAsia="Times New Roman" w:hAnsi="Times New Roman" w:cs="Times New Roman"/>
                <w:sz w:val="16"/>
                <w:szCs w:val="16"/>
                <w:lang w:eastAsia="ru-RU"/>
              </w:rPr>
              <w:t xml:space="preserve"> + </w:t>
            </w:r>
            <w:hyperlink w:anchor="Par2284" w:history="1">
              <w:r w:rsidRPr="00AC74E6">
                <w:rPr>
                  <w:rFonts w:ascii="Times New Roman" w:eastAsia="Times New Roman" w:hAnsi="Times New Roman" w:cs="Times New Roman"/>
                  <w:sz w:val="16"/>
                  <w:szCs w:val="16"/>
                  <w:lang w:eastAsia="ru-RU"/>
                </w:rPr>
                <w:t>гр. 7</w:t>
              </w:r>
            </w:hyperlink>
            <w:r w:rsidRPr="00AC74E6">
              <w:rPr>
                <w:rFonts w:ascii="Times New Roman" w:eastAsia="Times New Roman" w:hAnsi="Times New Roman" w:cs="Times New Roman"/>
                <w:sz w:val="16"/>
                <w:szCs w:val="16"/>
                <w:lang w:eastAsia="ru-RU"/>
              </w:rPr>
              <w:t xml:space="preserve"> + </w:t>
            </w:r>
            <w:hyperlink w:anchor="Par2286" w:history="1">
              <w:r w:rsidRPr="00AC74E6">
                <w:rPr>
                  <w:rFonts w:ascii="Times New Roman" w:eastAsia="Times New Roman" w:hAnsi="Times New Roman" w:cs="Times New Roman"/>
                  <w:sz w:val="16"/>
                  <w:szCs w:val="16"/>
                  <w:lang w:eastAsia="ru-RU"/>
                </w:rPr>
                <w:t>гр. 9</w:t>
              </w:r>
            </w:hyperlink>
            <w:r w:rsidRPr="00AC74E6">
              <w:rPr>
                <w:rFonts w:ascii="Times New Roman" w:eastAsia="Times New Roman" w:hAnsi="Times New Roman" w:cs="Times New Roman"/>
                <w:sz w:val="16"/>
                <w:szCs w:val="16"/>
                <w:lang w:eastAsia="ru-RU"/>
              </w:rPr>
              <w:t xml:space="preserve"> + </w:t>
            </w:r>
            <w:hyperlink w:anchor="Par2288" w:history="1">
              <w:r w:rsidRPr="00AC74E6">
                <w:rPr>
                  <w:rFonts w:ascii="Times New Roman" w:eastAsia="Times New Roman" w:hAnsi="Times New Roman" w:cs="Times New Roman"/>
                  <w:sz w:val="16"/>
                  <w:szCs w:val="16"/>
                  <w:lang w:eastAsia="ru-RU"/>
                </w:rPr>
                <w:t>гр. 11</w:t>
              </w:r>
            </w:hyperlink>
            <w:r w:rsidRPr="00AC74E6">
              <w:rPr>
                <w:rFonts w:ascii="Times New Roman" w:eastAsia="Times New Roman" w:hAnsi="Times New Roman" w:cs="Times New Roman"/>
                <w:sz w:val="16"/>
                <w:szCs w:val="16"/>
                <w:lang w:eastAsia="ru-RU"/>
              </w:rPr>
              <w:t>)</w:t>
            </w:r>
          </w:p>
        </w:tc>
        <w:tc>
          <w:tcPr>
            <w:tcW w:w="8115" w:type="dxa"/>
            <w:gridSpan w:val="7"/>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tc>
        <w:tc>
          <w:tcPr>
            <w:tcW w:w="87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AC74E6" w:rsidRPr="00AC74E6" w:rsidTr="00AC74E6">
        <w:tc>
          <w:tcPr>
            <w:tcW w:w="135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68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6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62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 должностному окладу</w:t>
            </w:r>
          </w:p>
        </w:tc>
        <w:tc>
          <w:tcPr>
            <w:tcW w:w="207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 выплатам компенсационного характера</w:t>
            </w:r>
          </w:p>
        </w:tc>
        <w:tc>
          <w:tcPr>
            <w:tcW w:w="186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 выплатам стимулирующего характера</w:t>
            </w:r>
          </w:p>
        </w:tc>
        <w:tc>
          <w:tcPr>
            <w:tcW w:w="1079" w:type="dxa"/>
            <w:gridSpan w:val="2"/>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северная надбавка</w:t>
            </w:r>
          </w:p>
        </w:tc>
        <w:tc>
          <w:tcPr>
            <w:tcW w:w="1474" w:type="dxa"/>
            <w:gridSpan w:val="2"/>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районный коэффициент</w:t>
            </w:r>
          </w:p>
        </w:tc>
        <w:tc>
          <w:tcPr>
            <w:tcW w:w="87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AC74E6" w:rsidRPr="00AC74E6" w:rsidTr="00AC74E6">
        <w:tc>
          <w:tcPr>
            <w:tcW w:w="135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68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6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62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07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86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4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w:t>
            </w:r>
          </w:p>
        </w:tc>
        <w:tc>
          <w:tcPr>
            <w:tcW w:w="7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w:t>
            </w:r>
            <w:hyperlink w:anchor="Par2282" w:history="1">
              <w:r w:rsidRPr="00AC74E6">
                <w:rPr>
                  <w:rFonts w:ascii="Times New Roman" w:eastAsia="Times New Roman" w:hAnsi="Times New Roman" w:cs="Times New Roman"/>
                  <w:sz w:val="16"/>
                  <w:szCs w:val="16"/>
                  <w:lang w:eastAsia="ru-RU"/>
                </w:rPr>
                <w:t>гр. 5</w:t>
              </w:r>
            </w:hyperlink>
            <w:r w:rsidRPr="00AC74E6">
              <w:rPr>
                <w:rFonts w:ascii="Times New Roman" w:eastAsia="Times New Roman" w:hAnsi="Times New Roman" w:cs="Times New Roman"/>
                <w:sz w:val="16"/>
                <w:szCs w:val="16"/>
                <w:lang w:eastAsia="ru-RU"/>
              </w:rPr>
              <w:t xml:space="preserve"> + </w:t>
            </w:r>
            <w:hyperlink w:anchor="Par2283" w:history="1">
              <w:r w:rsidRPr="00AC74E6">
                <w:rPr>
                  <w:rFonts w:ascii="Times New Roman" w:eastAsia="Times New Roman" w:hAnsi="Times New Roman" w:cs="Times New Roman"/>
                  <w:sz w:val="16"/>
                  <w:szCs w:val="16"/>
                  <w:lang w:eastAsia="ru-RU"/>
                </w:rPr>
                <w:t>гр. 6</w:t>
              </w:r>
            </w:hyperlink>
            <w:r w:rsidRPr="00AC74E6">
              <w:rPr>
                <w:rFonts w:ascii="Times New Roman" w:eastAsia="Times New Roman" w:hAnsi="Times New Roman" w:cs="Times New Roman"/>
                <w:sz w:val="16"/>
                <w:szCs w:val="16"/>
                <w:lang w:eastAsia="ru-RU"/>
              </w:rPr>
              <w:t xml:space="preserve"> + </w:t>
            </w:r>
            <w:hyperlink w:anchor="Par2284" w:history="1">
              <w:r w:rsidRPr="00AC74E6">
                <w:rPr>
                  <w:rFonts w:ascii="Times New Roman" w:eastAsia="Times New Roman" w:hAnsi="Times New Roman" w:cs="Times New Roman"/>
                  <w:sz w:val="16"/>
                  <w:szCs w:val="16"/>
                  <w:lang w:eastAsia="ru-RU"/>
                </w:rPr>
                <w:t>гр. 7</w:t>
              </w:r>
            </w:hyperlink>
            <w:r w:rsidRPr="00AC74E6">
              <w:rPr>
                <w:rFonts w:ascii="Times New Roman" w:eastAsia="Times New Roman" w:hAnsi="Times New Roman" w:cs="Times New Roman"/>
                <w:sz w:val="16"/>
                <w:szCs w:val="16"/>
                <w:lang w:eastAsia="ru-RU"/>
              </w:rPr>
              <w:t xml:space="preserve">) x </w:t>
            </w:r>
            <w:hyperlink w:anchor="Par2285" w:history="1">
              <w:r w:rsidRPr="00AC74E6">
                <w:rPr>
                  <w:rFonts w:ascii="Times New Roman" w:eastAsia="Times New Roman" w:hAnsi="Times New Roman" w:cs="Times New Roman"/>
                  <w:sz w:val="16"/>
                  <w:szCs w:val="16"/>
                  <w:lang w:eastAsia="ru-RU"/>
                </w:rPr>
                <w:t>гр. 8</w:t>
              </w:r>
            </w:hyperlink>
            <w:r w:rsidRPr="00AC74E6">
              <w:rPr>
                <w:rFonts w:ascii="Times New Roman" w:eastAsia="Times New Roman" w:hAnsi="Times New Roman" w:cs="Times New Roman"/>
                <w:sz w:val="16"/>
                <w:szCs w:val="16"/>
                <w:lang w:eastAsia="ru-RU"/>
              </w:rPr>
              <w:t xml:space="preserve"> / 100</w:t>
            </w:r>
          </w:p>
        </w:tc>
        <w:tc>
          <w:tcPr>
            <w:tcW w:w="52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w:t>
            </w:r>
          </w:p>
        </w:tc>
        <w:tc>
          <w:tcPr>
            <w:tcW w:w="94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w:t>
            </w:r>
            <w:hyperlink w:anchor="Par2282" w:history="1">
              <w:r w:rsidRPr="00AC74E6">
                <w:rPr>
                  <w:rFonts w:ascii="Times New Roman" w:eastAsia="Times New Roman" w:hAnsi="Times New Roman" w:cs="Times New Roman"/>
                  <w:sz w:val="16"/>
                  <w:szCs w:val="16"/>
                  <w:lang w:eastAsia="ru-RU"/>
                </w:rPr>
                <w:t>гр. 5</w:t>
              </w:r>
            </w:hyperlink>
            <w:r w:rsidRPr="00AC74E6">
              <w:rPr>
                <w:rFonts w:ascii="Times New Roman" w:eastAsia="Times New Roman" w:hAnsi="Times New Roman" w:cs="Times New Roman"/>
                <w:sz w:val="16"/>
                <w:szCs w:val="16"/>
                <w:lang w:eastAsia="ru-RU"/>
              </w:rPr>
              <w:t xml:space="preserve"> + </w:t>
            </w:r>
            <w:hyperlink w:anchor="Par2283" w:history="1">
              <w:r w:rsidRPr="00AC74E6">
                <w:rPr>
                  <w:rFonts w:ascii="Times New Roman" w:eastAsia="Times New Roman" w:hAnsi="Times New Roman" w:cs="Times New Roman"/>
                  <w:sz w:val="16"/>
                  <w:szCs w:val="16"/>
                  <w:lang w:eastAsia="ru-RU"/>
                </w:rPr>
                <w:t>гр. 6</w:t>
              </w:r>
            </w:hyperlink>
            <w:r w:rsidRPr="00AC74E6">
              <w:rPr>
                <w:rFonts w:ascii="Times New Roman" w:eastAsia="Times New Roman" w:hAnsi="Times New Roman" w:cs="Times New Roman"/>
                <w:sz w:val="16"/>
                <w:szCs w:val="16"/>
                <w:lang w:eastAsia="ru-RU"/>
              </w:rPr>
              <w:t xml:space="preserve"> + </w:t>
            </w:r>
            <w:hyperlink w:anchor="Par2284" w:history="1">
              <w:r w:rsidRPr="00AC74E6">
                <w:rPr>
                  <w:rFonts w:ascii="Times New Roman" w:eastAsia="Times New Roman" w:hAnsi="Times New Roman" w:cs="Times New Roman"/>
                  <w:sz w:val="16"/>
                  <w:szCs w:val="16"/>
                  <w:lang w:eastAsia="ru-RU"/>
                </w:rPr>
                <w:t>гр. 7</w:t>
              </w:r>
            </w:hyperlink>
            <w:r w:rsidRPr="00AC74E6">
              <w:rPr>
                <w:rFonts w:ascii="Times New Roman" w:eastAsia="Times New Roman" w:hAnsi="Times New Roman" w:cs="Times New Roman"/>
                <w:sz w:val="16"/>
                <w:szCs w:val="16"/>
                <w:lang w:eastAsia="ru-RU"/>
              </w:rPr>
              <w:t xml:space="preserve">) x </w:t>
            </w:r>
            <w:hyperlink w:anchor="Par2287" w:history="1">
              <w:r w:rsidRPr="00AC74E6">
                <w:rPr>
                  <w:rFonts w:ascii="Times New Roman" w:eastAsia="Times New Roman" w:hAnsi="Times New Roman" w:cs="Times New Roman"/>
                  <w:sz w:val="16"/>
                  <w:szCs w:val="16"/>
                  <w:lang w:eastAsia="ru-RU"/>
                </w:rPr>
                <w:t>гр. 10</w:t>
              </w:r>
            </w:hyperlink>
            <w:r w:rsidRPr="00AC74E6">
              <w:rPr>
                <w:rFonts w:ascii="Times New Roman" w:eastAsia="Times New Roman" w:hAnsi="Times New Roman" w:cs="Times New Roman"/>
                <w:sz w:val="16"/>
                <w:szCs w:val="16"/>
                <w:lang w:eastAsia="ru-RU"/>
              </w:rPr>
              <w:t xml:space="preserve"> / 100</w:t>
            </w:r>
          </w:p>
        </w:tc>
        <w:tc>
          <w:tcPr>
            <w:tcW w:w="87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AC74E6" w:rsidRPr="00AC74E6" w:rsidTr="00AC74E6">
        <w:tc>
          <w:tcPr>
            <w:tcW w:w="13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68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77" w:name="Par2280"/>
            <w:bookmarkEnd w:id="77"/>
            <w:r w:rsidRPr="00AC74E6">
              <w:rPr>
                <w:rFonts w:ascii="Times New Roman" w:eastAsia="Times New Roman" w:hAnsi="Times New Roman" w:cs="Times New Roman"/>
                <w:sz w:val="16"/>
                <w:szCs w:val="16"/>
                <w:lang w:eastAsia="ru-RU"/>
              </w:rPr>
              <w:t>3</w:t>
            </w:r>
          </w:p>
        </w:tc>
        <w:tc>
          <w:tcPr>
            <w:tcW w:w="6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78" w:name="Par2281"/>
            <w:bookmarkEnd w:id="78"/>
            <w:r w:rsidRPr="00AC74E6">
              <w:rPr>
                <w:rFonts w:ascii="Times New Roman" w:eastAsia="Times New Roman" w:hAnsi="Times New Roman" w:cs="Times New Roman"/>
                <w:sz w:val="16"/>
                <w:szCs w:val="16"/>
                <w:lang w:eastAsia="ru-RU"/>
              </w:rPr>
              <w:t>4</w:t>
            </w:r>
          </w:p>
        </w:tc>
        <w:tc>
          <w:tcPr>
            <w:tcW w:w="16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79" w:name="Par2282"/>
            <w:bookmarkEnd w:id="79"/>
            <w:r w:rsidRPr="00AC74E6">
              <w:rPr>
                <w:rFonts w:ascii="Times New Roman" w:eastAsia="Times New Roman" w:hAnsi="Times New Roman" w:cs="Times New Roman"/>
                <w:sz w:val="16"/>
                <w:szCs w:val="16"/>
                <w:lang w:eastAsia="ru-RU"/>
              </w:rPr>
              <w:t>5</w:t>
            </w:r>
          </w:p>
        </w:tc>
        <w:tc>
          <w:tcPr>
            <w:tcW w:w="20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80" w:name="Par2283"/>
            <w:bookmarkEnd w:id="80"/>
            <w:r w:rsidRPr="00AC74E6">
              <w:rPr>
                <w:rFonts w:ascii="Times New Roman" w:eastAsia="Times New Roman" w:hAnsi="Times New Roman" w:cs="Times New Roman"/>
                <w:sz w:val="16"/>
                <w:szCs w:val="16"/>
                <w:lang w:eastAsia="ru-RU"/>
              </w:rPr>
              <w:t>6</w:t>
            </w:r>
          </w:p>
        </w:tc>
        <w:tc>
          <w:tcPr>
            <w:tcW w:w="18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81" w:name="Par2284"/>
            <w:bookmarkEnd w:id="81"/>
            <w:r w:rsidRPr="00AC74E6">
              <w:rPr>
                <w:rFonts w:ascii="Times New Roman" w:eastAsia="Times New Roman" w:hAnsi="Times New Roman" w:cs="Times New Roman"/>
                <w:sz w:val="16"/>
                <w:szCs w:val="16"/>
                <w:lang w:eastAsia="ru-RU"/>
              </w:rPr>
              <w:t>7</w:t>
            </w:r>
          </w:p>
        </w:tc>
        <w:tc>
          <w:tcPr>
            <w:tcW w:w="34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82" w:name="Par2285"/>
            <w:bookmarkEnd w:id="82"/>
            <w:r w:rsidRPr="00AC74E6">
              <w:rPr>
                <w:rFonts w:ascii="Times New Roman" w:eastAsia="Times New Roman" w:hAnsi="Times New Roman" w:cs="Times New Roman"/>
                <w:sz w:val="16"/>
                <w:szCs w:val="16"/>
                <w:lang w:eastAsia="ru-RU"/>
              </w:rPr>
              <w:t>8</w:t>
            </w:r>
          </w:p>
        </w:tc>
        <w:tc>
          <w:tcPr>
            <w:tcW w:w="7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83" w:name="Par2286"/>
            <w:bookmarkEnd w:id="83"/>
            <w:r w:rsidRPr="00AC74E6">
              <w:rPr>
                <w:rFonts w:ascii="Times New Roman" w:eastAsia="Times New Roman" w:hAnsi="Times New Roman" w:cs="Times New Roman"/>
                <w:sz w:val="16"/>
                <w:szCs w:val="16"/>
                <w:lang w:eastAsia="ru-RU"/>
              </w:rPr>
              <w:t>9</w:t>
            </w:r>
          </w:p>
        </w:tc>
        <w:tc>
          <w:tcPr>
            <w:tcW w:w="52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84" w:name="Par2287"/>
            <w:bookmarkEnd w:id="84"/>
            <w:r w:rsidRPr="00AC74E6">
              <w:rPr>
                <w:rFonts w:ascii="Times New Roman" w:eastAsia="Times New Roman" w:hAnsi="Times New Roman" w:cs="Times New Roman"/>
                <w:sz w:val="16"/>
                <w:szCs w:val="16"/>
                <w:lang w:eastAsia="ru-RU"/>
              </w:rPr>
              <w:t>10</w:t>
            </w:r>
          </w:p>
        </w:tc>
        <w:tc>
          <w:tcPr>
            <w:tcW w:w="94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85" w:name="Par2288"/>
            <w:bookmarkEnd w:id="85"/>
            <w:r w:rsidRPr="00AC74E6">
              <w:rPr>
                <w:rFonts w:ascii="Times New Roman" w:eastAsia="Times New Roman" w:hAnsi="Times New Roman" w:cs="Times New Roman"/>
                <w:sz w:val="16"/>
                <w:szCs w:val="16"/>
                <w:lang w:eastAsia="ru-RU"/>
              </w:rPr>
              <w:t>11</w:t>
            </w:r>
          </w:p>
        </w:tc>
        <w:tc>
          <w:tcPr>
            <w:tcW w:w="8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12</w:t>
            </w:r>
          </w:p>
        </w:tc>
      </w:tr>
      <w:tr w:rsidR="00AC74E6" w:rsidRPr="00AC74E6" w:rsidTr="00AC74E6">
        <w:tc>
          <w:tcPr>
            <w:tcW w:w="13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0001</w:t>
            </w:r>
          </w:p>
        </w:tc>
        <w:tc>
          <w:tcPr>
            <w:tcW w:w="168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8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4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4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3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0002</w:t>
            </w:r>
          </w:p>
        </w:tc>
        <w:tc>
          <w:tcPr>
            <w:tcW w:w="168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8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4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4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3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8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8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4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4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3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Итого</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9000</w:t>
            </w:r>
          </w:p>
        </w:tc>
        <w:tc>
          <w:tcPr>
            <w:tcW w:w="168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6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8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4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4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3.6.5. Расчет фонда оплаты труда на 20__ г. (второй год планового периода) (заполняется раздельно по источникам финансового обеспечения).</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4"/>
        <w:gridCol w:w="814"/>
        <w:gridCol w:w="1684"/>
        <w:gridCol w:w="664"/>
        <w:gridCol w:w="1624"/>
        <w:gridCol w:w="2074"/>
        <w:gridCol w:w="1864"/>
        <w:gridCol w:w="340"/>
        <w:gridCol w:w="739"/>
        <w:gridCol w:w="527"/>
        <w:gridCol w:w="947"/>
        <w:gridCol w:w="874"/>
      </w:tblGrid>
      <w:tr w:rsidR="00AC74E6" w:rsidRPr="00AC74E6" w:rsidTr="00AC74E6">
        <w:tc>
          <w:tcPr>
            <w:tcW w:w="135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Должность, группа должностей</w:t>
            </w:r>
          </w:p>
        </w:tc>
        <w:tc>
          <w:tcPr>
            <w:tcW w:w="81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168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Установленная численность, единиц</w:t>
            </w:r>
          </w:p>
        </w:tc>
        <w:tc>
          <w:tcPr>
            <w:tcW w:w="8779" w:type="dxa"/>
            <w:gridSpan w:val="8"/>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Среднемесячный </w:t>
            </w:r>
            <w:proofErr w:type="gramStart"/>
            <w:r w:rsidRPr="00AC74E6">
              <w:rPr>
                <w:rFonts w:ascii="Times New Roman" w:eastAsia="Times New Roman" w:hAnsi="Times New Roman" w:cs="Times New Roman"/>
                <w:sz w:val="16"/>
                <w:szCs w:val="16"/>
                <w:lang w:eastAsia="ru-RU"/>
              </w:rPr>
              <w:t>размер оплаты труда</w:t>
            </w:r>
            <w:proofErr w:type="gramEnd"/>
            <w:r w:rsidRPr="00AC74E6">
              <w:rPr>
                <w:rFonts w:ascii="Times New Roman" w:eastAsia="Times New Roman" w:hAnsi="Times New Roman" w:cs="Times New Roman"/>
                <w:sz w:val="16"/>
                <w:szCs w:val="16"/>
                <w:lang w:eastAsia="ru-RU"/>
              </w:rPr>
              <w:t xml:space="preserve"> на одного работника, руб.</w:t>
            </w:r>
          </w:p>
        </w:tc>
        <w:tc>
          <w:tcPr>
            <w:tcW w:w="87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Фонд оплаты труда в год (</w:t>
            </w:r>
            <w:hyperlink w:anchor="Par2359" w:history="1">
              <w:r w:rsidRPr="00AC74E6">
                <w:rPr>
                  <w:rFonts w:ascii="Times New Roman" w:eastAsia="Times New Roman" w:hAnsi="Times New Roman" w:cs="Times New Roman"/>
                  <w:sz w:val="16"/>
                  <w:szCs w:val="16"/>
                  <w:lang w:eastAsia="ru-RU"/>
                </w:rPr>
                <w:t>гр. 3</w:t>
              </w:r>
            </w:hyperlink>
            <w:r w:rsidRPr="00AC74E6">
              <w:rPr>
                <w:rFonts w:ascii="Times New Roman" w:eastAsia="Times New Roman" w:hAnsi="Times New Roman" w:cs="Times New Roman"/>
                <w:sz w:val="16"/>
                <w:szCs w:val="16"/>
                <w:lang w:eastAsia="ru-RU"/>
              </w:rPr>
              <w:t xml:space="preserve"> x </w:t>
            </w:r>
            <w:hyperlink w:anchor="Par2360" w:history="1">
              <w:r w:rsidRPr="00AC74E6">
                <w:rPr>
                  <w:rFonts w:ascii="Times New Roman" w:eastAsia="Times New Roman" w:hAnsi="Times New Roman" w:cs="Times New Roman"/>
                  <w:sz w:val="16"/>
                  <w:szCs w:val="16"/>
                  <w:lang w:eastAsia="ru-RU"/>
                </w:rPr>
                <w:t>гр. 4</w:t>
              </w:r>
            </w:hyperlink>
            <w:r w:rsidRPr="00AC74E6">
              <w:rPr>
                <w:rFonts w:ascii="Times New Roman" w:eastAsia="Times New Roman" w:hAnsi="Times New Roman" w:cs="Times New Roman"/>
                <w:sz w:val="16"/>
                <w:szCs w:val="16"/>
                <w:lang w:eastAsia="ru-RU"/>
              </w:rPr>
              <w:t xml:space="preserve"> x 12)</w:t>
            </w:r>
          </w:p>
        </w:tc>
      </w:tr>
      <w:tr w:rsidR="00AC74E6" w:rsidRPr="00AC74E6" w:rsidTr="00AC74E6">
        <w:tc>
          <w:tcPr>
            <w:tcW w:w="135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68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6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всего (</w:t>
            </w:r>
            <w:hyperlink w:anchor="Par2361" w:history="1">
              <w:r w:rsidRPr="00AC74E6">
                <w:rPr>
                  <w:rFonts w:ascii="Times New Roman" w:eastAsia="Times New Roman" w:hAnsi="Times New Roman" w:cs="Times New Roman"/>
                  <w:sz w:val="16"/>
                  <w:szCs w:val="16"/>
                  <w:lang w:eastAsia="ru-RU"/>
                </w:rPr>
                <w:t>гр. 5</w:t>
              </w:r>
            </w:hyperlink>
            <w:r w:rsidRPr="00AC74E6">
              <w:rPr>
                <w:rFonts w:ascii="Times New Roman" w:eastAsia="Times New Roman" w:hAnsi="Times New Roman" w:cs="Times New Roman"/>
                <w:sz w:val="16"/>
                <w:szCs w:val="16"/>
                <w:lang w:eastAsia="ru-RU"/>
              </w:rPr>
              <w:t xml:space="preserve"> + </w:t>
            </w:r>
            <w:hyperlink w:anchor="Par2362" w:history="1">
              <w:r w:rsidRPr="00AC74E6">
                <w:rPr>
                  <w:rFonts w:ascii="Times New Roman" w:eastAsia="Times New Roman" w:hAnsi="Times New Roman" w:cs="Times New Roman"/>
                  <w:sz w:val="16"/>
                  <w:szCs w:val="16"/>
                  <w:lang w:eastAsia="ru-RU"/>
                </w:rPr>
                <w:t>гр. 6</w:t>
              </w:r>
            </w:hyperlink>
            <w:r w:rsidRPr="00AC74E6">
              <w:rPr>
                <w:rFonts w:ascii="Times New Roman" w:eastAsia="Times New Roman" w:hAnsi="Times New Roman" w:cs="Times New Roman"/>
                <w:sz w:val="16"/>
                <w:szCs w:val="16"/>
                <w:lang w:eastAsia="ru-RU"/>
              </w:rPr>
              <w:t xml:space="preserve"> </w:t>
            </w:r>
            <w:hyperlink w:anchor="Par2363" w:history="1">
              <w:r w:rsidRPr="00AC74E6">
                <w:rPr>
                  <w:rFonts w:ascii="Times New Roman" w:eastAsia="Times New Roman" w:hAnsi="Times New Roman" w:cs="Times New Roman"/>
                  <w:sz w:val="16"/>
                  <w:szCs w:val="16"/>
                  <w:lang w:eastAsia="ru-RU"/>
                </w:rPr>
                <w:t>+ гр. 7</w:t>
              </w:r>
            </w:hyperlink>
            <w:r w:rsidRPr="00AC74E6">
              <w:rPr>
                <w:rFonts w:ascii="Times New Roman" w:eastAsia="Times New Roman" w:hAnsi="Times New Roman" w:cs="Times New Roman"/>
                <w:sz w:val="16"/>
                <w:szCs w:val="16"/>
                <w:lang w:eastAsia="ru-RU"/>
              </w:rPr>
              <w:t xml:space="preserve"> + </w:t>
            </w:r>
            <w:hyperlink w:anchor="Par2365" w:history="1">
              <w:r w:rsidRPr="00AC74E6">
                <w:rPr>
                  <w:rFonts w:ascii="Times New Roman" w:eastAsia="Times New Roman" w:hAnsi="Times New Roman" w:cs="Times New Roman"/>
                  <w:sz w:val="16"/>
                  <w:szCs w:val="16"/>
                  <w:lang w:eastAsia="ru-RU"/>
                </w:rPr>
                <w:t>гр. 9</w:t>
              </w:r>
            </w:hyperlink>
            <w:r w:rsidRPr="00AC74E6">
              <w:rPr>
                <w:rFonts w:ascii="Times New Roman" w:eastAsia="Times New Roman" w:hAnsi="Times New Roman" w:cs="Times New Roman"/>
                <w:sz w:val="16"/>
                <w:szCs w:val="16"/>
                <w:lang w:eastAsia="ru-RU"/>
              </w:rPr>
              <w:t xml:space="preserve"> + </w:t>
            </w:r>
            <w:hyperlink w:anchor="Par2367" w:history="1">
              <w:r w:rsidRPr="00AC74E6">
                <w:rPr>
                  <w:rFonts w:ascii="Times New Roman" w:eastAsia="Times New Roman" w:hAnsi="Times New Roman" w:cs="Times New Roman"/>
                  <w:sz w:val="16"/>
                  <w:szCs w:val="16"/>
                  <w:lang w:eastAsia="ru-RU"/>
                </w:rPr>
                <w:t>гр. 11</w:t>
              </w:r>
            </w:hyperlink>
            <w:r w:rsidRPr="00AC74E6">
              <w:rPr>
                <w:rFonts w:ascii="Times New Roman" w:eastAsia="Times New Roman" w:hAnsi="Times New Roman" w:cs="Times New Roman"/>
                <w:sz w:val="16"/>
                <w:szCs w:val="16"/>
                <w:lang w:eastAsia="ru-RU"/>
              </w:rPr>
              <w:t>)</w:t>
            </w:r>
          </w:p>
        </w:tc>
        <w:tc>
          <w:tcPr>
            <w:tcW w:w="8115" w:type="dxa"/>
            <w:gridSpan w:val="7"/>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tc>
        <w:tc>
          <w:tcPr>
            <w:tcW w:w="87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AC74E6" w:rsidRPr="00AC74E6" w:rsidTr="00AC74E6">
        <w:tc>
          <w:tcPr>
            <w:tcW w:w="135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68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6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62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 должностному окладу</w:t>
            </w:r>
          </w:p>
        </w:tc>
        <w:tc>
          <w:tcPr>
            <w:tcW w:w="207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 выплатам компенсационного характера</w:t>
            </w:r>
          </w:p>
        </w:tc>
        <w:tc>
          <w:tcPr>
            <w:tcW w:w="186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 выплатам стимулирующего характера</w:t>
            </w:r>
          </w:p>
        </w:tc>
        <w:tc>
          <w:tcPr>
            <w:tcW w:w="1079" w:type="dxa"/>
            <w:gridSpan w:val="2"/>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северная надбавка</w:t>
            </w:r>
          </w:p>
        </w:tc>
        <w:tc>
          <w:tcPr>
            <w:tcW w:w="1474" w:type="dxa"/>
            <w:gridSpan w:val="2"/>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районный коэффициент</w:t>
            </w:r>
          </w:p>
        </w:tc>
        <w:tc>
          <w:tcPr>
            <w:tcW w:w="87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AC74E6" w:rsidRPr="00AC74E6" w:rsidTr="00AC74E6">
        <w:tc>
          <w:tcPr>
            <w:tcW w:w="135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68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6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62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07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86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4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w:t>
            </w:r>
          </w:p>
        </w:tc>
        <w:tc>
          <w:tcPr>
            <w:tcW w:w="7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w:t>
            </w:r>
            <w:hyperlink w:anchor="Par2361" w:history="1">
              <w:r w:rsidRPr="00AC74E6">
                <w:rPr>
                  <w:rFonts w:ascii="Times New Roman" w:eastAsia="Times New Roman" w:hAnsi="Times New Roman" w:cs="Times New Roman"/>
                  <w:sz w:val="16"/>
                  <w:szCs w:val="16"/>
                  <w:lang w:eastAsia="ru-RU"/>
                </w:rPr>
                <w:t>гр. 5</w:t>
              </w:r>
            </w:hyperlink>
            <w:r w:rsidRPr="00AC74E6">
              <w:rPr>
                <w:rFonts w:ascii="Times New Roman" w:eastAsia="Times New Roman" w:hAnsi="Times New Roman" w:cs="Times New Roman"/>
                <w:sz w:val="16"/>
                <w:szCs w:val="16"/>
                <w:lang w:eastAsia="ru-RU"/>
              </w:rPr>
              <w:t xml:space="preserve"> + </w:t>
            </w:r>
            <w:hyperlink w:anchor="Par2362" w:history="1">
              <w:r w:rsidRPr="00AC74E6">
                <w:rPr>
                  <w:rFonts w:ascii="Times New Roman" w:eastAsia="Times New Roman" w:hAnsi="Times New Roman" w:cs="Times New Roman"/>
                  <w:sz w:val="16"/>
                  <w:szCs w:val="16"/>
                  <w:lang w:eastAsia="ru-RU"/>
                </w:rPr>
                <w:t>гр. 6</w:t>
              </w:r>
            </w:hyperlink>
            <w:r w:rsidRPr="00AC74E6">
              <w:rPr>
                <w:rFonts w:ascii="Times New Roman" w:eastAsia="Times New Roman" w:hAnsi="Times New Roman" w:cs="Times New Roman"/>
                <w:sz w:val="16"/>
                <w:szCs w:val="16"/>
                <w:lang w:eastAsia="ru-RU"/>
              </w:rPr>
              <w:t xml:space="preserve"> + </w:t>
            </w:r>
            <w:hyperlink w:anchor="Par2363" w:history="1">
              <w:r w:rsidRPr="00AC74E6">
                <w:rPr>
                  <w:rFonts w:ascii="Times New Roman" w:eastAsia="Times New Roman" w:hAnsi="Times New Roman" w:cs="Times New Roman"/>
                  <w:sz w:val="16"/>
                  <w:szCs w:val="16"/>
                  <w:lang w:eastAsia="ru-RU"/>
                </w:rPr>
                <w:t>гр. 7</w:t>
              </w:r>
            </w:hyperlink>
            <w:r w:rsidRPr="00AC74E6">
              <w:rPr>
                <w:rFonts w:ascii="Times New Roman" w:eastAsia="Times New Roman" w:hAnsi="Times New Roman" w:cs="Times New Roman"/>
                <w:sz w:val="16"/>
                <w:szCs w:val="16"/>
                <w:lang w:eastAsia="ru-RU"/>
              </w:rPr>
              <w:t xml:space="preserve">) x </w:t>
            </w:r>
            <w:hyperlink w:anchor="Par2364" w:history="1">
              <w:r w:rsidRPr="00AC74E6">
                <w:rPr>
                  <w:rFonts w:ascii="Times New Roman" w:eastAsia="Times New Roman" w:hAnsi="Times New Roman" w:cs="Times New Roman"/>
                  <w:sz w:val="16"/>
                  <w:szCs w:val="16"/>
                  <w:lang w:eastAsia="ru-RU"/>
                </w:rPr>
                <w:t>гр. 8</w:t>
              </w:r>
            </w:hyperlink>
            <w:r w:rsidRPr="00AC74E6">
              <w:rPr>
                <w:rFonts w:ascii="Times New Roman" w:eastAsia="Times New Roman" w:hAnsi="Times New Roman" w:cs="Times New Roman"/>
                <w:sz w:val="16"/>
                <w:szCs w:val="16"/>
                <w:lang w:eastAsia="ru-RU"/>
              </w:rPr>
              <w:t xml:space="preserve"> / 100</w:t>
            </w:r>
          </w:p>
        </w:tc>
        <w:tc>
          <w:tcPr>
            <w:tcW w:w="52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w:t>
            </w:r>
          </w:p>
        </w:tc>
        <w:tc>
          <w:tcPr>
            <w:tcW w:w="94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w:t>
            </w:r>
            <w:hyperlink w:anchor="Par2361" w:history="1">
              <w:r w:rsidRPr="00AC74E6">
                <w:rPr>
                  <w:rFonts w:ascii="Times New Roman" w:eastAsia="Times New Roman" w:hAnsi="Times New Roman" w:cs="Times New Roman"/>
                  <w:sz w:val="16"/>
                  <w:szCs w:val="16"/>
                  <w:lang w:eastAsia="ru-RU"/>
                </w:rPr>
                <w:t>гр. 5</w:t>
              </w:r>
            </w:hyperlink>
            <w:r w:rsidRPr="00AC74E6">
              <w:rPr>
                <w:rFonts w:ascii="Times New Roman" w:eastAsia="Times New Roman" w:hAnsi="Times New Roman" w:cs="Times New Roman"/>
                <w:sz w:val="16"/>
                <w:szCs w:val="16"/>
                <w:lang w:eastAsia="ru-RU"/>
              </w:rPr>
              <w:t xml:space="preserve"> + </w:t>
            </w:r>
            <w:hyperlink w:anchor="Par2362" w:history="1">
              <w:r w:rsidRPr="00AC74E6">
                <w:rPr>
                  <w:rFonts w:ascii="Times New Roman" w:eastAsia="Times New Roman" w:hAnsi="Times New Roman" w:cs="Times New Roman"/>
                  <w:sz w:val="16"/>
                  <w:szCs w:val="16"/>
                  <w:lang w:eastAsia="ru-RU"/>
                </w:rPr>
                <w:t>гр. 6</w:t>
              </w:r>
            </w:hyperlink>
            <w:r w:rsidRPr="00AC74E6">
              <w:rPr>
                <w:rFonts w:ascii="Times New Roman" w:eastAsia="Times New Roman" w:hAnsi="Times New Roman" w:cs="Times New Roman"/>
                <w:sz w:val="16"/>
                <w:szCs w:val="16"/>
                <w:lang w:eastAsia="ru-RU"/>
              </w:rPr>
              <w:t xml:space="preserve"> + </w:t>
            </w:r>
            <w:hyperlink w:anchor="Par2363" w:history="1">
              <w:r w:rsidRPr="00AC74E6">
                <w:rPr>
                  <w:rFonts w:ascii="Times New Roman" w:eastAsia="Times New Roman" w:hAnsi="Times New Roman" w:cs="Times New Roman"/>
                  <w:sz w:val="16"/>
                  <w:szCs w:val="16"/>
                  <w:lang w:eastAsia="ru-RU"/>
                </w:rPr>
                <w:t>гр. 7</w:t>
              </w:r>
            </w:hyperlink>
            <w:r w:rsidRPr="00AC74E6">
              <w:rPr>
                <w:rFonts w:ascii="Times New Roman" w:eastAsia="Times New Roman" w:hAnsi="Times New Roman" w:cs="Times New Roman"/>
                <w:sz w:val="16"/>
                <w:szCs w:val="16"/>
                <w:lang w:eastAsia="ru-RU"/>
              </w:rPr>
              <w:t xml:space="preserve">) x </w:t>
            </w:r>
            <w:hyperlink w:anchor="Par2366" w:history="1">
              <w:r w:rsidRPr="00AC74E6">
                <w:rPr>
                  <w:rFonts w:ascii="Times New Roman" w:eastAsia="Times New Roman" w:hAnsi="Times New Roman" w:cs="Times New Roman"/>
                  <w:sz w:val="16"/>
                  <w:szCs w:val="16"/>
                  <w:lang w:eastAsia="ru-RU"/>
                </w:rPr>
                <w:t>гр. 10</w:t>
              </w:r>
            </w:hyperlink>
            <w:r w:rsidRPr="00AC74E6">
              <w:rPr>
                <w:rFonts w:ascii="Times New Roman" w:eastAsia="Times New Roman" w:hAnsi="Times New Roman" w:cs="Times New Roman"/>
                <w:sz w:val="16"/>
                <w:szCs w:val="16"/>
                <w:lang w:eastAsia="ru-RU"/>
              </w:rPr>
              <w:t xml:space="preserve"> / 100</w:t>
            </w:r>
          </w:p>
        </w:tc>
        <w:tc>
          <w:tcPr>
            <w:tcW w:w="87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AC74E6" w:rsidRPr="00AC74E6" w:rsidTr="00AC74E6">
        <w:tc>
          <w:tcPr>
            <w:tcW w:w="13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68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86" w:name="Par2359"/>
            <w:bookmarkEnd w:id="86"/>
            <w:r w:rsidRPr="00AC74E6">
              <w:rPr>
                <w:rFonts w:ascii="Times New Roman" w:eastAsia="Times New Roman" w:hAnsi="Times New Roman" w:cs="Times New Roman"/>
                <w:sz w:val="16"/>
                <w:szCs w:val="16"/>
                <w:lang w:eastAsia="ru-RU"/>
              </w:rPr>
              <w:t>3</w:t>
            </w:r>
          </w:p>
        </w:tc>
        <w:tc>
          <w:tcPr>
            <w:tcW w:w="6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87" w:name="Par2360"/>
            <w:bookmarkEnd w:id="87"/>
            <w:r w:rsidRPr="00AC74E6">
              <w:rPr>
                <w:rFonts w:ascii="Times New Roman" w:eastAsia="Times New Roman" w:hAnsi="Times New Roman" w:cs="Times New Roman"/>
                <w:sz w:val="16"/>
                <w:szCs w:val="16"/>
                <w:lang w:eastAsia="ru-RU"/>
              </w:rPr>
              <w:t>4</w:t>
            </w:r>
          </w:p>
        </w:tc>
        <w:tc>
          <w:tcPr>
            <w:tcW w:w="16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88" w:name="Par2361"/>
            <w:bookmarkEnd w:id="88"/>
            <w:r w:rsidRPr="00AC74E6">
              <w:rPr>
                <w:rFonts w:ascii="Times New Roman" w:eastAsia="Times New Roman" w:hAnsi="Times New Roman" w:cs="Times New Roman"/>
                <w:sz w:val="16"/>
                <w:szCs w:val="16"/>
                <w:lang w:eastAsia="ru-RU"/>
              </w:rPr>
              <w:t>5</w:t>
            </w:r>
          </w:p>
        </w:tc>
        <w:tc>
          <w:tcPr>
            <w:tcW w:w="20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89" w:name="Par2362"/>
            <w:bookmarkEnd w:id="89"/>
            <w:r w:rsidRPr="00AC74E6">
              <w:rPr>
                <w:rFonts w:ascii="Times New Roman" w:eastAsia="Times New Roman" w:hAnsi="Times New Roman" w:cs="Times New Roman"/>
                <w:sz w:val="16"/>
                <w:szCs w:val="16"/>
                <w:lang w:eastAsia="ru-RU"/>
              </w:rPr>
              <w:t>6</w:t>
            </w:r>
          </w:p>
        </w:tc>
        <w:tc>
          <w:tcPr>
            <w:tcW w:w="18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90" w:name="Par2363"/>
            <w:bookmarkEnd w:id="90"/>
            <w:r w:rsidRPr="00AC74E6">
              <w:rPr>
                <w:rFonts w:ascii="Times New Roman" w:eastAsia="Times New Roman" w:hAnsi="Times New Roman" w:cs="Times New Roman"/>
                <w:sz w:val="16"/>
                <w:szCs w:val="16"/>
                <w:lang w:eastAsia="ru-RU"/>
              </w:rPr>
              <w:t>7</w:t>
            </w:r>
          </w:p>
        </w:tc>
        <w:tc>
          <w:tcPr>
            <w:tcW w:w="34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91" w:name="Par2364"/>
            <w:bookmarkEnd w:id="91"/>
            <w:r w:rsidRPr="00AC74E6">
              <w:rPr>
                <w:rFonts w:ascii="Times New Roman" w:eastAsia="Times New Roman" w:hAnsi="Times New Roman" w:cs="Times New Roman"/>
                <w:sz w:val="16"/>
                <w:szCs w:val="16"/>
                <w:lang w:eastAsia="ru-RU"/>
              </w:rPr>
              <w:t>8</w:t>
            </w:r>
          </w:p>
        </w:tc>
        <w:tc>
          <w:tcPr>
            <w:tcW w:w="7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92" w:name="Par2365"/>
            <w:bookmarkEnd w:id="92"/>
            <w:r w:rsidRPr="00AC74E6">
              <w:rPr>
                <w:rFonts w:ascii="Times New Roman" w:eastAsia="Times New Roman" w:hAnsi="Times New Roman" w:cs="Times New Roman"/>
                <w:sz w:val="16"/>
                <w:szCs w:val="16"/>
                <w:lang w:eastAsia="ru-RU"/>
              </w:rPr>
              <w:t>9</w:t>
            </w:r>
          </w:p>
        </w:tc>
        <w:tc>
          <w:tcPr>
            <w:tcW w:w="52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93" w:name="Par2366"/>
            <w:bookmarkEnd w:id="93"/>
            <w:r w:rsidRPr="00AC74E6">
              <w:rPr>
                <w:rFonts w:ascii="Times New Roman" w:eastAsia="Times New Roman" w:hAnsi="Times New Roman" w:cs="Times New Roman"/>
                <w:sz w:val="16"/>
                <w:szCs w:val="16"/>
                <w:lang w:eastAsia="ru-RU"/>
              </w:rPr>
              <w:t>10</w:t>
            </w:r>
          </w:p>
        </w:tc>
        <w:tc>
          <w:tcPr>
            <w:tcW w:w="94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94" w:name="Par2367"/>
            <w:bookmarkEnd w:id="94"/>
            <w:r w:rsidRPr="00AC74E6">
              <w:rPr>
                <w:rFonts w:ascii="Times New Roman" w:eastAsia="Times New Roman" w:hAnsi="Times New Roman" w:cs="Times New Roman"/>
                <w:sz w:val="16"/>
                <w:szCs w:val="16"/>
                <w:lang w:eastAsia="ru-RU"/>
              </w:rPr>
              <w:t>11</w:t>
            </w:r>
          </w:p>
        </w:tc>
        <w:tc>
          <w:tcPr>
            <w:tcW w:w="8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12</w:t>
            </w:r>
          </w:p>
        </w:tc>
      </w:tr>
      <w:tr w:rsidR="00AC74E6" w:rsidRPr="00AC74E6" w:rsidTr="00AC74E6">
        <w:tc>
          <w:tcPr>
            <w:tcW w:w="13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0001</w:t>
            </w:r>
          </w:p>
        </w:tc>
        <w:tc>
          <w:tcPr>
            <w:tcW w:w="168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8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4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4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3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0002</w:t>
            </w:r>
          </w:p>
        </w:tc>
        <w:tc>
          <w:tcPr>
            <w:tcW w:w="168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8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4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4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3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8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8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4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4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35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Итого</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9000</w:t>
            </w:r>
          </w:p>
        </w:tc>
        <w:tc>
          <w:tcPr>
            <w:tcW w:w="168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6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8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4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2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4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7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AC74E6" w:rsidRPr="00AC74E6" w:rsidSect="00AC74E6">
          <w:type w:val="continuous"/>
          <w:pgSz w:w="16838" w:h="11906" w:orient="landscape"/>
          <w:pgMar w:top="1134" w:right="1440" w:bottom="567" w:left="1440" w:header="0" w:footer="0" w:gutter="0"/>
          <w:cols w:space="720"/>
          <w:noEndnote/>
          <w:docGrid w:linePitch="299"/>
        </w:sect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3.7. Обоснование (расчет) плановых показателей по расходам на взносы по обязательному социальному страхованию на выплаты по оплате труда    (заполняется раздельно по источникам финансового обеспечения).</w:t>
      </w:r>
    </w:p>
    <w:p w:rsidR="00DB00D2" w:rsidRDefault="00DB00D2"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sectPr w:rsidR="00DB00D2" w:rsidSect="00AC74E6">
          <w:type w:val="continuous"/>
          <w:pgSz w:w="16838" w:h="11906" w:orient="landscape"/>
          <w:pgMar w:top="1134" w:right="1440" w:bottom="567" w:left="1440" w:header="0" w:footer="0" w:gutter="0"/>
          <w:cols w:space="720"/>
          <w:noEndnote/>
          <w:docGrid w:linePitch="299"/>
        </w:sectPr>
      </w:pPr>
    </w:p>
    <w:p w:rsidR="00DB00D2" w:rsidRDefault="00DB00D2"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3.7.1. Обоснование (расчет) плановых показателей расходов на взносы по обязательному социальному страхованию на выплаты по оплате труда </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134"/>
        <w:gridCol w:w="1701"/>
        <w:gridCol w:w="1701"/>
        <w:gridCol w:w="1701"/>
      </w:tblGrid>
      <w:tr w:rsidR="00AC74E6" w:rsidRPr="00AC74E6" w:rsidTr="00AC74E6">
        <w:tc>
          <w:tcPr>
            <w:tcW w:w="2835"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5103"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руб.</w:t>
            </w:r>
          </w:p>
        </w:tc>
      </w:tr>
      <w:tr w:rsidR="00AC74E6" w:rsidRPr="00AC74E6" w:rsidTr="00AC74E6">
        <w:tc>
          <w:tcPr>
            <w:tcW w:w="2835"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AC74E6">
        <w:tc>
          <w:tcPr>
            <w:tcW w:w="2835"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Задолженность по обязательствам (кредиторская задолженность) на начало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95" w:name="Par2436"/>
            <w:bookmarkEnd w:id="95"/>
            <w:r w:rsidRPr="00AC74E6">
              <w:rPr>
                <w:rFonts w:ascii="Times New Roman" w:eastAsia="Times New Roman" w:hAnsi="Times New Roman" w:cs="Times New Roman"/>
                <w:sz w:val="16"/>
                <w:szCs w:val="16"/>
                <w:lang w:eastAsia="ru-RU"/>
              </w:rPr>
              <w:t>0100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излишне уплаченных либо излишне взысканных страховых взносов (дебиторская задолженность) на начало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96" w:name="Par2441"/>
            <w:bookmarkEnd w:id="96"/>
            <w:r w:rsidRPr="00AC74E6">
              <w:rPr>
                <w:rFonts w:ascii="Times New Roman" w:eastAsia="Times New Roman" w:hAnsi="Times New Roman" w:cs="Times New Roman"/>
                <w:sz w:val="16"/>
                <w:szCs w:val="16"/>
                <w:lang w:eastAsia="ru-RU"/>
              </w:rPr>
              <w:t>0200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 всего:</w:t>
            </w:r>
          </w:p>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97" w:name="Par2446"/>
            <w:bookmarkEnd w:id="97"/>
            <w:r w:rsidRPr="00AC74E6">
              <w:rPr>
                <w:rFonts w:ascii="Times New Roman" w:eastAsia="Times New Roman" w:hAnsi="Times New Roman" w:cs="Times New Roman"/>
                <w:sz w:val="16"/>
                <w:szCs w:val="16"/>
                <w:lang w:eastAsia="ru-RU"/>
              </w:rPr>
              <w:t>0300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Задолженность по уплате страховых взносов (кредиторская задолженность) на конец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98" w:name="Par2451"/>
            <w:bookmarkEnd w:id="98"/>
            <w:r w:rsidRPr="00AC74E6">
              <w:rPr>
                <w:rFonts w:ascii="Times New Roman" w:eastAsia="Times New Roman" w:hAnsi="Times New Roman" w:cs="Times New Roman"/>
                <w:sz w:val="16"/>
                <w:szCs w:val="16"/>
                <w:lang w:eastAsia="ru-RU"/>
              </w:rPr>
              <w:t>0400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излишне уплаченных либо излишне взысканных страховых взносов (дебиторская задолженность) на конец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99" w:name="Par2456"/>
            <w:bookmarkEnd w:id="99"/>
            <w:r w:rsidRPr="00AC74E6">
              <w:rPr>
                <w:rFonts w:ascii="Times New Roman" w:eastAsia="Times New Roman" w:hAnsi="Times New Roman" w:cs="Times New Roman"/>
                <w:sz w:val="16"/>
                <w:szCs w:val="16"/>
                <w:lang w:eastAsia="ru-RU"/>
              </w:rPr>
              <w:t>0500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Планируемые выплаты на страховые взносы (</w:t>
            </w:r>
            <w:hyperlink w:anchor="Par2436" w:history="1">
              <w:r w:rsidRPr="00AC74E6">
                <w:rPr>
                  <w:rFonts w:ascii="Times New Roman" w:eastAsia="Times New Roman" w:hAnsi="Times New Roman" w:cs="Times New Roman"/>
                  <w:sz w:val="16"/>
                  <w:szCs w:val="16"/>
                  <w:lang w:eastAsia="ru-RU"/>
                </w:rPr>
                <w:t>с. 0100</w:t>
              </w:r>
            </w:hyperlink>
            <w:r w:rsidRPr="00AC74E6">
              <w:rPr>
                <w:rFonts w:ascii="Times New Roman" w:eastAsia="Times New Roman" w:hAnsi="Times New Roman" w:cs="Times New Roman"/>
                <w:sz w:val="16"/>
                <w:szCs w:val="16"/>
                <w:lang w:eastAsia="ru-RU"/>
              </w:rPr>
              <w:t xml:space="preserve"> - </w:t>
            </w:r>
            <w:hyperlink w:anchor="Par2441" w:history="1">
              <w:r w:rsidRPr="00AC74E6">
                <w:rPr>
                  <w:rFonts w:ascii="Times New Roman" w:eastAsia="Times New Roman" w:hAnsi="Times New Roman" w:cs="Times New Roman"/>
                  <w:sz w:val="16"/>
                  <w:szCs w:val="16"/>
                  <w:lang w:eastAsia="ru-RU"/>
                </w:rPr>
                <w:t>с. 0200</w:t>
              </w:r>
            </w:hyperlink>
            <w:r w:rsidRPr="00AC74E6">
              <w:rPr>
                <w:rFonts w:ascii="Times New Roman" w:eastAsia="Times New Roman" w:hAnsi="Times New Roman" w:cs="Times New Roman"/>
                <w:sz w:val="16"/>
                <w:szCs w:val="16"/>
                <w:lang w:eastAsia="ru-RU"/>
              </w:rPr>
              <w:t xml:space="preserve"> + </w:t>
            </w:r>
            <w:hyperlink w:anchor="Par2446" w:history="1">
              <w:r w:rsidRPr="00AC74E6">
                <w:rPr>
                  <w:rFonts w:ascii="Times New Roman" w:eastAsia="Times New Roman" w:hAnsi="Times New Roman" w:cs="Times New Roman"/>
                  <w:sz w:val="16"/>
                  <w:szCs w:val="16"/>
                  <w:lang w:eastAsia="ru-RU"/>
                </w:rPr>
                <w:t>с. 0300</w:t>
              </w:r>
            </w:hyperlink>
            <w:r w:rsidRPr="00AC74E6">
              <w:rPr>
                <w:rFonts w:ascii="Times New Roman" w:eastAsia="Times New Roman" w:hAnsi="Times New Roman" w:cs="Times New Roman"/>
                <w:sz w:val="16"/>
                <w:szCs w:val="16"/>
                <w:lang w:eastAsia="ru-RU"/>
              </w:rPr>
              <w:t xml:space="preserve"> - </w:t>
            </w:r>
            <w:hyperlink w:anchor="Par2451" w:history="1">
              <w:r w:rsidRPr="00AC74E6">
                <w:rPr>
                  <w:rFonts w:ascii="Times New Roman" w:eastAsia="Times New Roman" w:hAnsi="Times New Roman" w:cs="Times New Roman"/>
                  <w:sz w:val="16"/>
                  <w:szCs w:val="16"/>
                  <w:lang w:eastAsia="ru-RU"/>
                </w:rPr>
                <w:t>с. 0400</w:t>
              </w:r>
            </w:hyperlink>
            <w:r w:rsidRPr="00AC74E6">
              <w:rPr>
                <w:rFonts w:ascii="Times New Roman" w:eastAsia="Times New Roman" w:hAnsi="Times New Roman" w:cs="Times New Roman"/>
                <w:sz w:val="16"/>
                <w:szCs w:val="16"/>
                <w:lang w:eastAsia="ru-RU"/>
              </w:rPr>
              <w:t xml:space="preserve"> + </w:t>
            </w:r>
            <w:hyperlink w:anchor="Par2456" w:history="1">
              <w:r w:rsidRPr="00AC74E6">
                <w:rPr>
                  <w:rFonts w:ascii="Times New Roman" w:eastAsia="Times New Roman" w:hAnsi="Times New Roman" w:cs="Times New Roman"/>
                  <w:sz w:val="16"/>
                  <w:szCs w:val="16"/>
                  <w:lang w:eastAsia="ru-RU"/>
                </w:rPr>
                <w:t>с. 0500</w:t>
              </w:r>
            </w:hyperlink>
            <w:r w:rsidRPr="00AC74E6">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0600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3.7.2. Расчет взносов по обязательному социальному страхованию на выплаты по оплате труда  </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DB00D2" w:rsidSect="00DB00D2">
          <w:pgSz w:w="11906" w:h="16838"/>
          <w:pgMar w:top="1440" w:right="567" w:bottom="1440" w:left="1134" w:header="0" w:footer="0" w:gutter="0"/>
          <w:cols w:space="720"/>
          <w:noEndnote/>
          <w:docGrid w:linePitch="299"/>
        </w:sectPr>
      </w:pPr>
    </w:p>
    <w:tbl>
      <w:tblPr>
        <w:tblpPr w:leftFromText="180" w:rightFromText="180" w:vertAnchor="text" w:horzAnchor="margin" w:tblpXSpec="right" w:tblpY="-112"/>
        <w:tblW w:w="9923" w:type="dxa"/>
        <w:tblLayout w:type="fixed"/>
        <w:tblCellMar>
          <w:top w:w="102" w:type="dxa"/>
          <w:left w:w="62" w:type="dxa"/>
          <w:bottom w:w="102" w:type="dxa"/>
          <w:right w:w="62" w:type="dxa"/>
        </w:tblCellMar>
        <w:tblLook w:val="0000" w:firstRow="0" w:lastRow="0" w:firstColumn="0" w:lastColumn="0" w:noHBand="0" w:noVBand="0"/>
      </w:tblPr>
      <w:tblGrid>
        <w:gridCol w:w="2234"/>
        <w:gridCol w:w="703"/>
        <w:gridCol w:w="1221"/>
        <w:gridCol w:w="1027"/>
        <w:gridCol w:w="1027"/>
        <w:gridCol w:w="1221"/>
        <w:gridCol w:w="1027"/>
        <w:gridCol w:w="1463"/>
      </w:tblGrid>
      <w:tr w:rsidR="00DB00D2" w:rsidRPr="00AC74E6" w:rsidTr="00EB7C82">
        <w:trPr>
          <w:trHeight w:val="280"/>
        </w:trPr>
        <w:tc>
          <w:tcPr>
            <w:tcW w:w="2234" w:type="dxa"/>
            <w:vMerge w:val="restart"/>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ind w:left="-567"/>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Наименование государственного внебюджетного фонда</w:t>
            </w:r>
          </w:p>
        </w:tc>
        <w:tc>
          <w:tcPr>
            <w:tcW w:w="703" w:type="dxa"/>
            <w:vMerge w:val="restart"/>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3275" w:type="dxa"/>
            <w:gridSpan w:val="3"/>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Размер базы для начисления страховых взносов, руб.</w:t>
            </w:r>
          </w:p>
        </w:tc>
        <w:tc>
          <w:tcPr>
            <w:tcW w:w="3711" w:type="dxa"/>
            <w:gridSpan w:val="3"/>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взноса, руб.</w:t>
            </w:r>
          </w:p>
        </w:tc>
      </w:tr>
      <w:tr w:rsidR="00DB00D2" w:rsidRPr="00AC74E6" w:rsidTr="00EB7C82">
        <w:trPr>
          <w:trHeight w:val="143"/>
        </w:trPr>
        <w:tc>
          <w:tcPr>
            <w:tcW w:w="2234" w:type="dxa"/>
            <w:vMerge/>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03" w:type="dxa"/>
            <w:vMerge/>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46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DB00D2" w:rsidRPr="00AC74E6" w:rsidTr="00EB7C82">
        <w:trPr>
          <w:trHeight w:val="143"/>
        </w:trPr>
        <w:tc>
          <w:tcPr>
            <w:tcW w:w="2234" w:type="dxa"/>
            <w:vMerge/>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03" w:type="dxa"/>
            <w:vMerge/>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46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DB00D2" w:rsidRPr="00AC74E6" w:rsidTr="00EB7C82">
        <w:trPr>
          <w:trHeight w:val="179"/>
        </w:trPr>
        <w:tc>
          <w:tcPr>
            <w:tcW w:w="22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70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6</w:t>
            </w: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7</w:t>
            </w:r>
          </w:p>
        </w:tc>
        <w:tc>
          <w:tcPr>
            <w:tcW w:w="146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w:t>
            </w:r>
          </w:p>
        </w:tc>
      </w:tr>
      <w:tr w:rsidR="00DB00D2" w:rsidRPr="00AC74E6" w:rsidTr="00EB7C82">
        <w:trPr>
          <w:trHeight w:val="550"/>
        </w:trPr>
        <w:tc>
          <w:tcPr>
            <w:tcW w:w="22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Страховые взносы на обязательное пенсионное страхование, всего</w:t>
            </w:r>
          </w:p>
        </w:tc>
        <w:tc>
          <w:tcPr>
            <w:tcW w:w="70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0100</w:t>
            </w: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6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DB00D2" w:rsidRPr="00AC74E6" w:rsidTr="00EB7C82">
        <w:trPr>
          <w:trHeight w:val="370"/>
        </w:trPr>
        <w:tc>
          <w:tcPr>
            <w:tcW w:w="22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 ставке 22,0%</w:t>
            </w:r>
          </w:p>
        </w:tc>
        <w:tc>
          <w:tcPr>
            <w:tcW w:w="70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0110</w:t>
            </w: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6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DB00D2" w:rsidRPr="00AC74E6" w:rsidTr="00EB7C82">
        <w:trPr>
          <w:trHeight w:val="179"/>
        </w:trPr>
        <w:tc>
          <w:tcPr>
            <w:tcW w:w="22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 ставке 10,0%</w:t>
            </w:r>
          </w:p>
        </w:tc>
        <w:tc>
          <w:tcPr>
            <w:tcW w:w="70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0120</w:t>
            </w: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6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DB00D2" w:rsidRPr="00AC74E6" w:rsidTr="00EB7C82">
        <w:trPr>
          <w:trHeight w:val="741"/>
        </w:trPr>
        <w:tc>
          <w:tcPr>
            <w:tcW w:w="22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 применением пониженных тарифов взносов для отдельных категорий плательщиков</w:t>
            </w:r>
          </w:p>
        </w:tc>
        <w:tc>
          <w:tcPr>
            <w:tcW w:w="70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0130</w:t>
            </w: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6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DB00D2" w:rsidRPr="00AC74E6" w:rsidTr="00EB7C82">
        <w:trPr>
          <w:trHeight w:val="1100"/>
        </w:trPr>
        <w:tc>
          <w:tcPr>
            <w:tcW w:w="22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Страховые взносы на обязательное социальное страхование на случай временной нетрудоспособности и в связи с материнством, всего</w:t>
            </w:r>
          </w:p>
        </w:tc>
        <w:tc>
          <w:tcPr>
            <w:tcW w:w="70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0200</w:t>
            </w: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6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DB00D2" w:rsidRPr="00AC74E6" w:rsidTr="00EB7C82">
        <w:trPr>
          <w:trHeight w:val="1291"/>
        </w:trPr>
        <w:tc>
          <w:tcPr>
            <w:tcW w:w="22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обязательное социальное страхование на случай временной нетрудоспособности и в связи с материнством по ставке 2,9%</w:t>
            </w:r>
          </w:p>
        </w:tc>
        <w:tc>
          <w:tcPr>
            <w:tcW w:w="70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0210</w:t>
            </w: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6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DB00D2" w:rsidRPr="00AC74E6" w:rsidTr="00EB7C82">
        <w:trPr>
          <w:trHeight w:val="729"/>
        </w:trPr>
        <w:tc>
          <w:tcPr>
            <w:tcW w:w="22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 применением ставки взносов в Фонд социального страхования Российской Федерации по ставке 0,0%</w:t>
            </w:r>
          </w:p>
        </w:tc>
        <w:tc>
          <w:tcPr>
            <w:tcW w:w="70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0220</w:t>
            </w: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6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DB00D2" w:rsidRPr="00AC74E6" w:rsidTr="00EB7C82">
        <w:trPr>
          <w:trHeight w:val="550"/>
        </w:trPr>
        <w:tc>
          <w:tcPr>
            <w:tcW w:w="22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Страховые взносы в Фонд социального страхования Российской Федерации, всего</w:t>
            </w:r>
          </w:p>
        </w:tc>
        <w:tc>
          <w:tcPr>
            <w:tcW w:w="70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0300</w:t>
            </w: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6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DB00D2" w:rsidRPr="00AC74E6" w:rsidTr="00EB7C82">
        <w:trPr>
          <w:trHeight w:val="1100"/>
        </w:trPr>
        <w:tc>
          <w:tcPr>
            <w:tcW w:w="22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           обязательное социальное страхование от несчастных случаев на производстве и профессиональных заболеваний по ставке 0,2%</w:t>
            </w:r>
          </w:p>
        </w:tc>
        <w:tc>
          <w:tcPr>
            <w:tcW w:w="70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0310</w:t>
            </w: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6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DB00D2" w:rsidRPr="00AC74E6" w:rsidTr="00EB7C82">
        <w:trPr>
          <w:trHeight w:val="1100"/>
        </w:trPr>
        <w:tc>
          <w:tcPr>
            <w:tcW w:w="22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обязательное социальное страхование от несчастных случаев на производстве и профессиональных заболеваний по ставке ____% </w:t>
            </w:r>
            <w:hyperlink w:anchor="Par2601" w:history="1">
              <w:r w:rsidRPr="00AC74E6">
                <w:rPr>
                  <w:rFonts w:ascii="Times New Roman" w:eastAsia="Times New Roman" w:hAnsi="Times New Roman" w:cs="Times New Roman"/>
                  <w:color w:val="0000FF"/>
                  <w:sz w:val="16"/>
                  <w:szCs w:val="16"/>
                  <w:lang w:eastAsia="ru-RU"/>
                </w:rPr>
                <w:t>&lt;*&gt;</w:t>
              </w:r>
            </w:hyperlink>
          </w:p>
        </w:tc>
        <w:tc>
          <w:tcPr>
            <w:tcW w:w="70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0320</w:t>
            </w: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6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DB00D2" w:rsidRPr="00AC74E6" w:rsidTr="00EB7C82">
        <w:trPr>
          <w:trHeight w:val="550"/>
        </w:trPr>
        <w:tc>
          <w:tcPr>
            <w:tcW w:w="22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Страховые взносы на обязательное медицинское страхование, всего</w:t>
            </w:r>
          </w:p>
        </w:tc>
        <w:tc>
          <w:tcPr>
            <w:tcW w:w="70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0400</w:t>
            </w: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6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DB00D2" w:rsidRPr="00AC74E6" w:rsidTr="00EB7C82">
        <w:trPr>
          <w:trHeight w:val="741"/>
        </w:trPr>
        <w:tc>
          <w:tcPr>
            <w:tcW w:w="22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страховые взносы на обязательное медицинское страхование по ставке 5,1%</w:t>
            </w:r>
          </w:p>
        </w:tc>
        <w:tc>
          <w:tcPr>
            <w:tcW w:w="70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0410</w:t>
            </w: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6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DB00D2" w:rsidRPr="00AC74E6" w:rsidTr="00EB7C82">
        <w:trPr>
          <w:trHeight w:val="190"/>
        </w:trPr>
        <w:tc>
          <w:tcPr>
            <w:tcW w:w="22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Итого</w:t>
            </w:r>
          </w:p>
        </w:tc>
        <w:tc>
          <w:tcPr>
            <w:tcW w:w="70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9000</w:t>
            </w: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22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63"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AC74E6" w:rsidRPr="00AC74E6" w:rsidSect="00DB00D2">
          <w:pgSz w:w="11906" w:h="16838"/>
          <w:pgMar w:top="1440" w:right="567" w:bottom="1440" w:left="1134" w:header="0" w:footer="0" w:gutter="0"/>
          <w:cols w:space="720"/>
          <w:noEndnote/>
          <w:docGrid w:linePitch="299"/>
        </w:sect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w:t>
      </w:r>
    </w:p>
    <w:p w:rsidR="00AC74E6" w:rsidRPr="00AC74E6" w:rsidRDefault="00AC74E6"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bookmarkStart w:id="100" w:name="Par2601"/>
      <w:bookmarkEnd w:id="100"/>
      <w:r w:rsidRPr="00AC74E6">
        <w:rPr>
          <w:rFonts w:ascii="Times New Roman" w:eastAsia="Times New Roman" w:hAnsi="Times New Roman" w:cs="Times New Roman"/>
          <w:sz w:val="16"/>
          <w:szCs w:val="16"/>
          <w:lang w:eastAsia="ru-RU"/>
        </w:rPr>
        <w:t xml:space="preserve">&lt;*&gt; Указываются страховые тарифы, дифференцированные по классам профессионального риска, установленные Федеральным </w:t>
      </w:r>
      <w:hyperlink r:id="rId71" w:history="1">
        <w:r w:rsidRPr="00AC74E6">
          <w:rPr>
            <w:rFonts w:ascii="Times New Roman" w:eastAsia="Times New Roman" w:hAnsi="Times New Roman" w:cs="Times New Roman"/>
            <w:color w:val="0000FF"/>
            <w:sz w:val="16"/>
            <w:szCs w:val="16"/>
            <w:lang w:eastAsia="ru-RU"/>
          </w:rPr>
          <w:t>законом</w:t>
        </w:r>
      </w:hyperlink>
      <w:r w:rsidRPr="00AC74E6">
        <w:rPr>
          <w:rFonts w:ascii="Times New Roman" w:eastAsia="Times New Roman" w:hAnsi="Times New Roman" w:cs="Times New Roman"/>
          <w:sz w:val="16"/>
          <w:szCs w:val="16"/>
          <w:lang w:eastAsia="ru-RU"/>
        </w:rPr>
        <w:t xml:space="preserve"> от 22.12.2005 N 179-ФЗ "О страховых тарифах на обязательное социальное страхование от несчастных случаев на производстве и профессиональных заболеваний на 2006 год".</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3.8. Обоснование (расчет) плановых показателей по выплатам компенсационного характера персоналу, за исключением фонда оплаты труда</w:t>
      </w:r>
      <w:proofErr w:type="gramStart"/>
      <w:r w:rsidRPr="00AC74E6">
        <w:rPr>
          <w:rFonts w:ascii="Times New Roman" w:eastAsia="Times New Roman" w:hAnsi="Times New Roman" w:cs="Times New Roman"/>
          <w:sz w:val="16"/>
          <w:szCs w:val="16"/>
          <w:lang w:eastAsia="ru-RU"/>
        </w:rPr>
        <w:t>.</w:t>
      </w:r>
      <w:proofErr w:type="gramEnd"/>
      <w:r w:rsidRPr="00AC74E6">
        <w:rPr>
          <w:rFonts w:ascii="Times New Roman" w:eastAsia="Times New Roman" w:hAnsi="Times New Roman" w:cs="Times New Roman"/>
          <w:sz w:val="16"/>
          <w:szCs w:val="16"/>
          <w:lang w:eastAsia="ru-RU"/>
        </w:rPr>
        <w:t xml:space="preserve"> (</w:t>
      </w:r>
      <w:proofErr w:type="gramStart"/>
      <w:r w:rsidRPr="00AC74E6">
        <w:rPr>
          <w:rFonts w:ascii="Times New Roman" w:eastAsia="Times New Roman" w:hAnsi="Times New Roman" w:cs="Times New Roman"/>
          <w:sz w:val="16"/>
          <w:szCs w:val="16"/>
          <w:lang w:eastAsia="ru-RU"/>
        </w:rPr>
        <w:t>з</w:t>
      </w:r>
      <w:proofErr w:type="gramEnd"/>
      <w:r w:rsidRPr="00AC74E6">
        <w:rPr>
          <w:rFonts w:ascii="Times New Roman" w:eastAsia="Times New Roman" w:hAnsi="Times New Roman" w:cs="Times New Roman"/>
          <w:sz w:val="16"/>
          <w:szCs w:val="16"/>
          <w:lang w:eastAsia="ru-RU"/>
        </w:rPr>
        <w:t>аполняется раздельно по источникам финансового обеспечения).</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numPr>
          <w:ilvl w:val="0"/>
          <w:numId w:val="12"/>
        </w:num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3.8.1. Обоснование (расчет) выплат персоналу при направлении в служебные командировки.</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1196"/>
        <w:gridCol w:w="814"/>
        <w:gridCol w:w="1295"/>
        <w:gridCol w:w="1189"/>
        <w:gridCol w:w="1189"/>
        <w:gridCol w:w="1166"/>
        <w:gridCol w:w="1010"/>
        <w:gridCol w:w="813"/>
        <w:gridCol w:w="1024"/>
        <w:gridCol w:w="1189"/>
        <w:gridCol w:w="1189"/>
        <w:gridCol w:w="1165"/>
        <w:gridCol w:w="1189"/>
        <w:gridCol w:w="943"/>
      </w:tblGrid>
      <w:tr w:rsidR="00AC74E6" w:rsidRPr="00AC74E6" w:rsidTr="00AC74E6">
        <w:tc>
          <w:tcPr>
            <w:tcW w:w="1196"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3673"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Средний размер выплаты на одного работника в день, руб.</w:t>
            </w:r>
          </w:p>
        </w:tc>
        <w:tc>
          <w:tcPr>
            <w:tcW w:w="2989"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Количество работников, чел.</w:t>
            </w:r>
          </w:p>
        </w:tc>
        <w:tc>
          <w:tcPr>
            <w:tcW w:w="3402"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Количество дней, </w:t>
            </w:r>
            <w:proofErr w:type="spellStart"/>
            <w:r w:rsidRPr="00AC74E6">
              <w:rPr>
                <w:rFonts w:ascii="Times New Roman" w:eastAsia="Times New Roman" w:hAnsi="Times New Roman" w:cs="Times New Roman"/>
                <w:sz w:val="16"/>
                <w:szCs w:val="16"/>
                <w:lang w:eastAsia="ru-RU"/>
              </w:rPr>
              <w:t>дн</w:t>
            </w:r>
            <w:proofErr w:type="spellEnd"/>
            <w:r w:rsidRPr="00AC74E6">
              <w:rPr>
                <w:rFonts w:ascii="Times New Roman" w:eastAsia="Times New Roman" w:hAnsi="Times New Roman" w:cs="Times New Roman"/>
                <w:sz w:val="16"/>
                <w:szCs w:val="16"/>
                <w:lang w:eastAsia="ru-RU"/>
              </w:rPr>
              <w:t>.</w:t>
            </w:r>
          </w:p>
        </w:tc>
        <w:tc>
          <w:tcPr>
            <w:tcW w:w="3297"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руб.</w:t>
            </w:r>
          </w:p>
        </w:tc>
      </w:tr>
      <w:tr w:rsidR="00AC74E6" w:rsidRPr="00AC74E6" w:rsidTr="00AC74E6">
        <w:tc>
          <w:tcPr>
            <w:tcW w:w="1196"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66"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01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1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0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6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94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AC74E6">
        <w:tc>
          <w:tcPr>
            <w:tcW w:w="1196"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1166"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01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81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10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116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94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AC74E6" w:rsidRPr="00AC74E6" w:rsidTr="00AC74E6">
        <w:tc>
          <w:tcPr>
            <w:tcW w:w="1196"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29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c>
          <w:tcPr>
            <w:tcW w:w="1166"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6</w:t>
            </w:r>
          </w:p>
        </w:tc>
        <w:tc>
          <w:tcPr>
            <w:tcW w:w="101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7</w:t>
            </w:r>
          </w:p>
        </w:tc>
        <w:tc>
          <w:tcPr>
            <w:tcW w:w="81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w:t>
            </w:r>
          </w:p>
        </w:tc>
        <w:tc>
          <w:tcPr>
            <w:tcW w:w="10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10</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w:t>
            </w:r>
          </w:p>
        </w:tc>
        <w:tc>
          <w:tcPr>
            <w:tcW w:w="116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12</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13</w:t>
            </w:r>
          </w:p>
        </w:tc>
        <w:tc>
          <w:tcPr>
            <w:tcW w:w="94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14</w:t>
            </w:r>
          </w:p>
        </w:tc>
      </w:tr>
      <w:tr w:rsidR="00AC74E6" w:rsidRPr="00AC74E6" w:rsidTr="00AC74E6">
        <w:tc>
          <w:tcPr>
            <w:tcW w:w="1196"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0001</w:t>
            </w:r>
          </w:p>
        </w:tc>
        <w:tc>
          <w:tcPr>
            <w:tcW w:w="129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66"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1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6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4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196"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0002</w:t>
            </w:r>
          </w:p>
        </w:tc>
        <w:tc>
          <w:tcPr>
            <w:tcW w:w="129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66"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1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6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4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196"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66"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1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6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4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196"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Итого</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9000</w:t>
            </w:r>
          </w:p>
        </w:tc>
        <w:tc>
          <w:tcPr>
            <w:tcW w:w="129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66"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010"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1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6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4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3.8.2 Обоснование (расчет) выплат персоналу по уходу за ребенком.</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1338"/>
        <w:gridCol w:w="814"/>
        <w:gridCol w:w="1414"/>
        <w:gridCol w:w="1189"/>
        <w:gridCol w:w="1189"/>
        <w:gridCol w:w="1188"/>
        <w:gridCol w:w="1189"/>
        <w:gridCol w:w="853"/>
        <w:gridCol w:w="1077"/>
        <w:gridCol w:w="1189"/>
        <w:gridCol w:w="1079"/>
        <w:gridCol w:w="868"/>
        <w:gridCol w:w="1189"/>
        <w:gridCol w:w="795"/>
      </w:tblGrid>
      <w:tr w:rsidR="00AC74E6" w:rsidRPr="00AC74E6" w:rsidTr="00AC74E6">
        <w:tc>
          <w:tcPr>
            <w:tcW w:w="1338"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Численность работников, получающих пособие, чел.</w:t>
            </w:r>
          </w:p>
        </w:tc>
        <w:tc>
          <w:tcPr>
            <w:tcW w:w="3230"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Количество выплат в год на одного работника, шт.</w:t>
            </w:r>
          </w:p>
        </w:tc>
        <w:tc>
          <w:tcPr>
            <w:tcW w:w="3345"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Размер выплаты (пособия) в месяц, руб.</w:t>
            </w:r>
          </w:p>
        </w:tc>
        <w:tc>
          <w:tcPr>
            <w:tcW w:w="2852"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руб.</w:t>
            </w:r>
          </w:p>
        </w:tc>
      </w:tr>
      <w:tr w:rsidR="00AC74E6" w:rsidRPr="00AC74E6" w:rsidTr="00AC74E6">
        <w:tc>
          <w:tcPr>
            <w:tcW w:w="1338"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07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07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6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79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AC74E6">
        <w:tc>
          <w:tcPr>
            <w:tcW w:w="1338"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118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85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107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07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86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79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AC74E6" w:rsidRPr="00AC74E6" w:rsidTr="00AC74E6">
        <w:tc>
          <w:tcPr>
            <w:tcW w:w="13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c>
          <w:tcPr>
            <w:tcW w:w="118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6</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7</w:t>
            </w:r>
          </w:p>
        </w:tc>
        <w:tc>
          <w:tcPr>
            <w:tcW w:w="85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w:t>
            </w:r>
          </w:p>
        </w:tc>
        <w:tc>
          <w:tcPr>
            <w:tcW w:w="107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10</w:t>
            </w:r>
          </w:p>
        </w:tc>
        <w:tc>
          <w:tcPr>
            <w:tcW w:w="107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w:t>
            </w:r>
          </w:p>
        </w:tc>
        <w:tc>
          <w:tcPr>
            <w:tcW w:w="86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12</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13</w:t>
            </w:r>
          </w:p>
        </w:tc>
        <w:tc>
          <w:tcPr>
            <w:tcW w:w="79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14</w:t>
            </w:r>
          </w:p>
        </w:tc>
      </w:tr>
      <w:tr w:rsidR="00AC74E6" w:rsidRPr="00AC74E6" w:rsidTr="00AC74E6">
        <w:tc>
          <w:tcPr>
            <w:tcW w:w="13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0001</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7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7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6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9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3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0002</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7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7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6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9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3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7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7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6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9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3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Итого</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9000</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3"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07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07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6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9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3.8.3 Обоснование (расчет) выплат персоналу на оплату стоимости проезда и провоза багажа к месту использования отпуска и обратно</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13245" w:type="dxa"/>
        <w:tblLayout w:type="fixed"/>
        <w:tblCellMar>
          <w:top w:w="102" w:type="dxa"/>
          <w:left w:w="62" w:type="dxa"/>
          <w:bottom w:w="102" w:type="dxa"/>
          <w:right w:w="62" w:type="dxa"/>
        </w:tblCellMar>
        <w:tblLook w:val="0000" w:firstRow="0" w:lastRow="0" w:firstColumn="0" w:lastColumn="0" w:noHBand="0" w:noVBand="0"/>
      </w:tblPr>
      <w:tblGrid>
        <w:gridCol w:w="1338"/>
        <w:gridCol w:w="814"/>
        <w:gridCol w:w="1414"/>
        <w:gridCol w:w="1189"/>
        <w:gridCol w:w="1189"/>
        <w:gridCol w:w="1188"/>
        <w:gridCol w:w="1189"/>
        <w:gridCol w:w="1239"/>
        <w:gridCol w:w="1417"/>
        <w:gridCol w:w="1134"/>
        <w:gridCol w:w="1134"/>
      </w:tblGrid>
      <w:tr w:rsidR="00AC74E6" w:rsidRPr="00AC74E6" w:rsidTr="00AC74E6">
        <w:tc>
          <w:tcPr>
            <w:tcW w:w="1338"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Численность работников, чел.</w:t>
            </w:r>
          </w:p>
        </w:tc>
        <w:tc>
          <w:tcPr>
            <w:tcW w:w="3616"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Средний размер выплаты на одного работника в год, руб.</w:t>
            </w:r>
          </w:p>
        </w:tc>
        <w:tc>
          <w:tcPr>
            <w:tcW w:w="3685"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руб.</w:t>
            </w:r>
          </w:p>
        </w:tc>
      </w:tr>
      <w:tr w:rsidR="00AC74E6" w:rsidRPr="00AC74E6" w:rsidTr="00AC74E6">
        <w:tc>
          <w:tcPr>
            <w:tcW w:w="1338"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2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41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AC74E6">
        <w:tc>
          <w:tcPr>
            <w:tcW w:w="1338"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118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2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141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AC74E6" w:rsidRPr="00AC74E6" w:rsidTr="00AC74E6">
        <w:tc>
          <w:tcPr>
            <w:tcW w:w="13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c>
          <w:tcPr>
            <w:tcW w:w="118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6</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7</w:t>
            </w:r>
          </w:p>
        </w:tc>
        <w:tc>
          <w:tcPr>
            <w:tcW w:w="12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w:t>
            </w:r>
          </w:p>
        </w:tc>
        <w:tc>
          <w:tcPr>
            <w:tcW w:w="141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w:t>
            </w:r>
          </w:p>
        </w:tc>
      </w:tr>
      <w:tr w:rsidR="00AC74E6" w:rsidRPr="00AC74E6" w:rsidTr="00AC74E6">
        <w:tc>
          <w:tcPr>
            <w:tcW w:w="13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0001</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3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0002</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3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33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Итого</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9000</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8"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2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417"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3.9. Обоснование (расчет) плановых показателей по выплатам на социальное обеспечение и иные выплаты населению</w:t>
      </w:r>
      <w:proofErr w:type="gramStart"/>
      <w:r w:rsidRPr="00AC74E6">
        <w:rPr>
          <w:rFonts w:ascii="Times New Roman" w:eastAsia="Times New Roman" w:hAnsi="Times New Roman" w:cs="Times New Roman"/>
          <w:sz w:val="16"/>
          <w:szCs w:val="16"/>
          <w:lang w:eastAsia="ru-RU"/>
        </w:rPr>
        <w:t>.</w:t>
      </w:r>
      <w:proofErr w:type="gramEnd"/>
      <w:r w:rsidRPr="00AC74E6">
        <w:rPr>
          <w:rFonts w:ascii="Times New Roman" w:eastAsia="Times New Roman" w:hAnsi="Times New Roman" w:cs="Times New Roman"/>
          <w:sz w:val="16"/>
          <w:szCs w:val="16"/>
          <w:lang w:eastAsia="ru-RU"/>
        </w:rPr>
        <w:t xml:space="preserve"> (</w:t>
      </w:r>
      <w:proofErr w:type="gramStart"/>
      <w:r w:rsidRPr="00AC74E6">
        <w:rPr>
          <w:rFonts w:ascii="Times New Roman" w:eastAsia="Times New Roman" w:hAnsi="Times New Roman" w:cs="Times New Roman"/>
          <w:sz w:val="16"/>
          <w:szCs w:val="16"/>
          <w:lang w:eastAsia="ru-RU"/>
        </w:rPr>
        <w:t>з</w:t>
      </w:r>
      <w:proofErr w:type="gramEnd"/>
      <w:r w:rsidRPr="00AC74E6">
        <w:rPr>
          <w:rFonts w:ascii="Times New Roman" w:eastAsia="Times New Roman" w:hAnsi="Times New Roman" w:cs="Times New Roman"/>
          <w:sz w:val="16"/>
          <w:szCs w:val="16"/>
          <w:lang w:eastAsia="ru-RU"/>
        </w:rPr>
        <w:t>аполняется раздельно по источникам финансового обеспечения).</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1639"/>
        <w:gridCol w:w="814"/>
        <w:gridCol w:w="1414"/>
        <w:gridCol w:w="1189"/>
        <w:gridCol w:w="1189"/>
        <w:gridCol w:w="1414"/>
        <w:gridCol w:w="1189"/>
        <w:gridCol w:w="1189"/>
        <w:gridCol w:w="1414"/>
        <w:gridCol w:w="1189"/>
        <w:gridCol w:w="2164"/>
      </w:tblGrid>
      <w:tr w:rsidR="00AC74E6" w:rsidRPr="00AC74E6" w:rsidTr="00DB00D2">
        <w:tc>
          <w:tcPr>
            <w:tcW w:w="1639"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показателя</w:t>
            </w:r>
          </w:p>
        </w:tc>
        <w:tc>
          <w:tcPr>
            <w:tcW w:w="81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Размер одной выплаты, руб.</w:t>
            </w:r>
          </w:p>
        </w:tc>
        <w:tc>
          <w:tcPr>
            <w:tcW w:w="3792"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Количество выплат в год</w:t>
            </w:r>
          </w:p>
        </w:tc>
        <w:tc>
          <w:tcPr>
            <w:tcW w:w="4767"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Общая сумма выплат, руб.</w:t>
            </w:r>
          </w:p>
        </w:tc>
      </w:tr>
      <w:tr w:rsidR="00AC74E6" w:rsidRPr="00AC74E6" w:rsidTr="00DB00D2">
        <w:tc>
          <w:tcPr>
            <w:tcW w:w="1639"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21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DB00D2">
        <w:tc>
          <w:tcPr>
            <w:tcW w:w="1639"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21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AC74E6" w:rsidRPr="00AC74E6" w:rsidTr="00DB00D2">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6</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7</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10</w:t>
            </w:r>
          </w:p>
        </w:tc>
        <w:tc>
          <w:tcPr>
            <w:tcW w:w="21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w:t>
            </w:r>
          </w:p>
        </w:tc>
      </w:tr>
      <w:tr w:rsidR="00AC74E6" w:rsidRPr="00AC74E6" w:rsidTr="00DB00D2">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0001</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1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DB00D2">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0002</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1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DB00D2">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1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DB00D2">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Итого</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9000</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16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3.10. Обоснование (расчет) плановых показателей по расходам на уплату налогов, сборов и иных платежей (заполняется раздельно по источникам финансового обеспечения).</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9"/>
        <w:gridCol w:w="814"/>
        <w:gridCol w:w="1414"/>
        <w:gridCol w:w="1189"/>
        <w:gridCol w:w="1189"/>
        <w:gridCol w:w="1414"/>
        <w:gridCol w:w="1189"/>
        <w:gridCol w:w="1189"/>
        <w:gridCol w:w="1414"/>
        <w:gridCol w:w="1189"/>
        <w:gridCol w:w="1189"/>
      </w:tblGrid>
      <w:tr w:rsidR="00AC74E6" w:rsidRPr="00AC74E6" w:rsidTr="00AC74E6">
        <w:tc>
          <w:tcPr>
            <w:tcW w:w="1639"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Налоговая база, руб.</w:t>
            </w:r>
          </w:p>
        </w:tc>
        <w:tc>
          <w:tcPr>
            <w:tcW w:w="3792"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Ставка налога, %</w:t>
            </w:r>
          </w:p>
        </w:tc>
        <w:tc>
          <w:tcPr>
            <w:tcW w:w="3792"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начисленного налога, подлежащего уплате, руб.</w:t>
            </w:r>
          </w:p>
        </w:tc>
      </w:tr>
      <w:tr w:rsidR="00AC74E6" w:rsidRPr="00AC74E6" w:rsidTr="00AC74E6">
        <w:tc>
          <w:tcPr>
            <w:tcW w:w="1639"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AC74E6">
        <w:tc>
          <w:tcPr>
            <w:tcW w:w="1639"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6</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7</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10</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w:t>
            </w: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0001</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0002</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Итого</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9000</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3.11. Обоснование (расчет) плановых показателей по расходам на безвозмездное перечисление организациям и физическим лицам (заполняется раздельно по источникам финансового обеспечения).</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9"/>
        <w:gridCol w:w="814"/>
        <w:gridCol w:w="1414"/>
        <w:gridCol w:w="1189"/>
        <w:gridCol w:w="1189"/>
        <w:gridCol w:w="1414"/>
        <w:gridCol w:w="1189"/>
        <w:gridCol w:w="1189"/>
        <w:gridCol w:w="1414"/>
        <w:gridCol w:w="1189"/>
        <w:gridCol w:w="1189"/>
      </w:tblGrid>
      <w:tr w:rsidR="00AC74E6" w:rsidRPr="00AC74E6" w:rsidTr="00AC74E6">
        <w:tc>
          <w:tcPr>
            <w:tcW w:w="1639"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Размер одной выплаты, руб.</w:t>
            </w:r>
          </w:p>
        </w:tc>
        <w:tc>
          <w:tcPr>
            <w:tcW w:w="3792"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Количество выплат в год</w:t>
            </w:r>
          </w:p>
        </w:tc>
        <w:tc>
          <w:tcPr>
            <w:tcW w:w="3792"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Общая сумма выплат, руб.</w:t>
            </w:r>
          </w:p>
        </w:tc>
      </w:tr>
      <w:tr w:rsidR="00AC74E6" w:rsidRPr="00AC74E6" w:rsidTr="00AC74E6">
        <w:tc>
          <w:tcPr>
            <w:tcW w:w="1639"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AC74E6">
        <w:tc>
          <w:tcPr>
            <w:tcW w:w="1639"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6</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7</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10</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w:t>
            </w: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0001</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0002</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Итого</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9000</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3.12. Обоснование (расчет) плановых показателей по прочим расходам (кроме расходов на закупку товаров, работ и услуг) (заполняется раздельно по источникам финансового обеспечения).</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9"/>
        <w:gridCol w:w="814"/>
        <w:gridCol w:w="1414"/>
        <w:gridCol w:w="1189"/>
        <w:gridCol w:w="1189"/>
        <w:gridCol w:w="1414"/>
        <w:gridCol w:w="1189"/>
        <w:gridCol w:w="1189"/>
        <w:gridCol w:w="1414"/>
        <w:gridCol w:w="1189"/>
        <w:gridCol w:w="1189"/>
      </w:tblGrid>
      <w:tr w:rsidR="00AC74E6" w:rsidRPr="00AC74E6" w:rsidTr="00AC74E6">
        <w:tc>
          <w:tcPr>
            <w:tcW w:w="1639"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Размер одной выплаты, руб.</w:t>
            </w:r>
          </w:p>
        </w:tc>
        <w:tc>
          <w:tcPr>
            <w:tcW w:w="3792"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Количество выплат в год</w:t>
            </w:r>
          </w:p>
        </w:tc>
        <w:tc>
          <w:tcPr>
            <w:tcW w:w="3792"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Общая сумма выплат, руб.</w:t>
            </w:r>
          </w:p>
        </w:tc>
      </w:tr>
      <w:tr w:rsidR="00AC74E6" w:rsidRPr="00AC74E6" w:rsidTr="00AC74E6">
        <w:tc>
          <w:tcPr>
            <w:tcW w:w="1639"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AC74E6">
        <w:tc>
          <w:tcPr>
            <w:tcW w:w="1639"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(текущий </w:t>
            </w:r>
            <w:r w:rsidRPr="00AC74E6">
              <w:rPr>
                <w:rFonts w:ascii="Times New Roman" w:eastAsia="Times New Roman" w:hAnsi="Times New Roman" w:cs="Times New Roman"/>
                <w:sz w:val="16"/>
                <w:szCs w:val="16"/>
                <w:lang w:eastAsia="ru-RU"/>
              </w:rPr>
              <w:lastRenderedPageBreak/>
              <w:t>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 xml:space="preserve">(первый год </w:t>
            </w:r>
            <w:r w:rsidRPr="00AC74E6">
              <w:rPr>
                <w:rFonts w:ascii="Times New Roman" w:eastAsia="Times New Roman" w:hAnsi="Times New Roman" w:cs="Times New Roman"/>
                <w:sz w:val="16"/>
                <w:szCs w:val="16"/>
                <w:lang w:eastAsia="ru-RU"/>
              </w:rPr>
              <w:lastRenderedPageBreak/>
              <w:t>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 xml:space="preserve">(второй год </w:t>
            </w:r>
            <w:r w:rsidRPr="00AC74E6">
              <w:rPr>
                <w:rFonts w:ascii="Times New Roman" w:eastAsia="Times New Roman" w:hAnsi="Times New Roman" w:cs="Times New Roman"/>
                <w:sz w:val="16"/>
                <w:szCs w:val="16"/>
                <w:lang w:eastAsia="ru-RU"/>
              </w:rPr>
              <w:lastRenderedPageBreak/>
              <w:t>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 xml:space="preserve">(текущий </w:t>
            </w:r>
            <w:r w:rsidRPr="00AC74E6">
              <w:rPr>
                <w:rFonts w:ascii="Times New Roman" w:eastAsia="Times New Roman" w:hAnsi="Times New Roman" w:cs="Times New Roman"/>
                <w:sz w:val="16"/>
                <w:szCs w:val="16"/>
                <w:lang w:eastAsia="ru-RU"/>
              </w:rPr>
              <w:lastRenderedPageBreak/>
              <w:t>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 xml:space="preserve">(первый год </w:t>
            </w:r>
            <w:r w:rsidRPr="00AC74E6">
              <w:rPr>
                <w:rFonts w:ascii="Times New Roman" w:eastAsia="Times New Roman" w:hAnsi="Times New Roman" w:cs="Times New Roman"/>
                <w:sz w:val="16"/>
                <w:szCs w:val="16"/>
                <w:lang w:eastAsia="ru-RU"/>
              </w:rPr>
              <w:lastRenderedPageBreak/>
              <w:t>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 xml:space="preserve">(второй год </w:t>
            </w:r>
            <w:r w:rsidRPr="00AC74E6">
              <w:rPr>
                <w:rFonts w:ascii="Times New Roman" w:eastAsia="Times New Roman" w:hAnsi="Times New Roman" w:cs="Times New Roman"/>
                <w:sz w:val="16"/>
                <w:szCs w:val="16"/>
                <w:lang w:eastAsia="ru-RU"/>
              </w:rPr>
              <w:lastRenderedPageBreak/>
              <w:t>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 xml:space="preserve">(текущий </w:t>
            </w:r>
            <w:r w:rsidRPr="00AC74E6">
              <w:rPr>
                <w:rFonts w:ascii="Times New Roman" w:eastAsia="Times New Roman" w:hAnsi="Times New Roman" w:cs="Times New Roman"/>
                <w:sz w:val="16"/>
                <w:szCs w:val="16"/>
                <w:lang w:eastAsia="ru-RU"/>
              </w:rPr>
              <w:lastRenderedPageBreak/>
              <w:t>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 xml:space="preserve">(первый год </w:t>
            </w:r>
            <w:r w:rsidRPr="00AC74E6">
              <w:rPr>
                <w:rFonts w:ascii="Times New Roman" w:eastAsia="Times New Roman" w:hAnsi="Times New Roman" w:cs="Times New Roman"/>
                <w:sz w:val="16"/>
                <w:szCs w:val="16"/>
                <w:lang w:eastAsia="ru-RU"/>
              </w:rPr>
              <w:lastRenderedPageBreak/>
              <w:t>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 xml:space="preserve">(второй год </w:t>
            </w:r>
            <w:r w:rsidRPr="00AC74E6">
              <w:rPr>
                <w:rFonts w:ascii="Times New Roman" w:eastAsia="Times New Roman" w:hAnsi="Times New Roman" w:cs="Times New Roman"/>
                <w:sz w:val="16"/>
                <w:szCs w:val="16"/>
                <w:lang w:eastAsia="ru-RU"/>
              </w:rPr>
              <w:lastRenderedPageBreak/>
              <w:t>планового периода)</w:t>
            </w: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1</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6</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7</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10</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w:t>
            </w: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0001</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0002</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163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Итого</w:t>
            </w:r>
          </w:p>
        </w:tc>
        <w:tc>
          <w:tcPr>
            <w:tcW w:w="8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9000</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AC74E6" w:rsidRPr="00AC74E6" w:rsidSect="00DB00D2">
          <w:pgSz w:w="16838" w:h="11906" w:orient="landscape"/>
          <w:pgMar w:top="1134" w:right="1440" w:bottom="567" w:left="1440" w:header="0" w:footer="0" w:gutter="0"/>
          <w:cols w:space="720"/>
          <w:noEndnote/>
          <w:docGrid w:linePitch="299"/>
        </w:sect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3.13. Обоснование (расчет) плановых показателей по расходам на закупки товаров, работ и услуг (заполняется раздельно по источникам финансового обеспечения).</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before="200"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3.13.1. Обоснование (расчет) плановых показателей по расходам на закупки товаров, работ и услуг.</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134"/>
        <w:gridCol w:w="1701"/>
        <w:gridCol w:w="1701"/>
        <w:gridCol w:w="1701"/>
      </w:tblGrid>
      <w:tr w:rsidR="00AC74E6" w:rsidRPr="00AC74E6" w:rsidTr="00AC74E6">
        <w:tc>
          <w:tcPr>
            <w:tcW w:w="2835"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5103"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руб.</w:t>
            </w:r>
          </w:p>
        </w:tc>
      </w:tr>
      <w:tr w:rsidR="00AC74E6" w:rsidRPr="00AC74E6" w:rsidTr="00AC74E6">
        <w:tc>
          <w:tcPr>
            <w:tcW w:w="2835"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AC74E6">
        <w:tc>
          <w:tcPr>
            <w:tcW w:w="2835"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Задолженность по принятым и неисполненным обязательствам, полученные предварительные платежи (авансы) по контрактам (договорам) (кредиторская задолженность) на начало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101" w:name="Par3152"/>
            <w:bookmarkEnd w:id="101"/>
            <w:r w:rsidRPr="00AC74E6">
              <w:rPr>
                <w:rFonts w:ascii="Times New Roman" w:eastAsia="Times New Roman" w:hAnsi="Times New Roman" w:cs="Times New Roman"/>
                <w:sz w:val="16"/>
                <w:szCs w:val="16"/>
                <w:lang w:eastAsia="ru-RU"/>
              </w:rPr>
              <w:t>0100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Произведенные предварительные платежи (авансы) по контрактам (договорам) (дебиторская задолженность) на начало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102" w:name="Par3157"/>
            <w:bookmarkEnd w:id="102"/>
            <w:r w:rsidRPr="00AC74E6">
              <w:rPr>
                <w:rFonts w:ascii="Times New Roman" w:eastAsia="Times New Roman" w:hAnsi="Times New Roman" w:cs="Times New Roman"/>
                <w:sz w:val="16"/>
                <w:szCs w:val="16"/>
                <w:lang w:eastAsia="ru-RU"/>
              </w:rPr>
              <w:t>0200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Расходы на закупку товаров, работ и услуг, всего</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103" w:name="Par3162"/>
            <w:bookmarkEnd w:id="103"/>
            <w:r w:rsidRPr="00AC74E6">
              <w:rPr>
                <w:rFonts w:ascii="Times New Roman" w:eastAsia="Times New Roman" w:hAnsi="Times New Roman" w:cs="Times New Roman"/>
                <w:sz w:val="16"/>
                <w:szCs w:val="16"/>
                <w:lang w:eastAsia="ru-RU"/>
              </w:rPr>
              <w:t>0300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 том числе:</w:t>
            </w:r>
          </w:p>
        </w:tc>
        <w:tc>
          <w:tcPr>
            <w:tcW w:w="1134" w:type="dxa"/>
            <w:tcBorders>
              <w:top w:val="single" w:sz="4" w:space="0" w:color="auto"/>
              <w:left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услуги связи</w:t>
            </w:r>
          </w:p>
        </w:tc>
        <w:tc>
          <w:tcPr>
            <w:tcW w:w="1134" w:type="dxa"/>
            <w:tcBorders>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0301</w:t>
            </w:r>
          </w:p>
        </w:tc>
        <w:tc>
          <w:tcPr>
            <w:tcW w:w="1701"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транспортные услуги</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0302</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коммунальные услуги</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0303</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аренда имущества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0304</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содержание имущества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0305</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обязательное страхование</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0306</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повышение квалификации (профессиональная переподготовка)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0307</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оплата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выше</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0308</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приобретение объектов движимого имущества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0309</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приобретение материальных запасов</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0310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Задолженность по принятым и неисполненным обязательствам, полученные предварительные платежи (авансы) по контрактам (договорам) (кредиторская задолженность) на конец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104" w:name="Par3219"/>
            <w:bookmarkEnd w:id="104"/>
            <w:r w:rsidRPr="00AC74E6">
              <w:rPr>
                <w:rFonts w:ascii="Times New Roman" w:eastAsia="Times New Roman" w:hAnsi="Times New Roman" w:cs="Times New Roman"/>
                <w:sz w:val="16"/>
                <w:szCs w:val="16"/>
                <w:lang w:eastAsia="ru-RU"/>
              </w:rPr>
              <w:t>0400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Произведенные предварительные платежи (авансы) по контрактам (договорам) (дебиторская задолженность) на конец года</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105" w:name="Par3224"/>
            <w:bookmarkEnd w:id="105"/>
            <w:r w:rsidRPr="00AC74E6">
              <w:rPr>
                <w:rFonts w:ascii="Times New Roman" w:eastAsia="Times New Roman" w:hAnsi="Times New Roman" w:cs="Times New Roman"/>
                <w:sz w:val="16"/>
                <w:szCs w:val="16"/>
                <w:lang w:eastAsia="ru-RU"/>
              </w:rPr>
              <w:t>0500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AC74E6" w:rsidRPr="00AC74E6" w:rsidTr="00AC74E6">
        <w:tc>
          <w:tcPr>
            <w:tcW w:w="2835"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Планируемые выплаты на закупку товаров, работ и услуг (</w:t>
            </w:r>
            <w:hyperlink w:anchor="Par3152" w:history="1">
              <w:r w:rsidRPr="00AC74E6">
                <w:rPr>
                  <w:rFonts w:ascii="Times New Roman" w:eastAsia="Times New Roman" w:hAnsi="Times New Roman" w:cs="Times New Roman"/>
                  <w:color w:val="0000FF"/>
                  <w:sz w:val="16"/>
                  <w:szCs w:val="16"/>
                  <w:lang w:eastAsia="ru-RU"/>
                </w:rPr>
                <w:t>с. 0100</w:t>
              </w:r>
            </w:hyperlink>
            <w:r w:rsidRPr="00AC74E6">
              <w:rPr>
                <w:rFonts w:ascii="Times New Roman" w:eastAsia="Times New Roman" w:hAnsi="Times New Roman" w:cs="Times New Roman"/>
                <w:sz w:val="16"/>
                <w:szCs w:val="16"/>
                <w:lang w:eastAsia="ru-RU"/>
              </w:rPr>
              <w:t xml:space="preserve"> - </w:t>
            </w:r>
            <w:hyperlink w:anchor="Par3157" w:history="1">
              <w:r w:rsidRPr="00AC74E6">
                <w:rPr>
                  <w:rFonts w:ascii="Times New Roman" w:eastAsia="Times New Roman" w:hAnsi="Times New Roman" w:cs="Times New Roman"/>
                  <w:color w:val="0000FF"/>
                  <w:sz w:val="16"/>
                  <w:szCs w:val="16"/>
                  <w:lang w:eastAsia="ru-RU"/>
                </w:rPr>
                <w:t>с. 0200</w:t>
              </w:r>
            </w:hyperlink>
            <w:r w:rsidRPr="00AC74E6">
              <w:rPr>
                <w:rFonts w:ascii="Times New Roman" w:eastAsia="Times New Roman" w:hAnsi="Times New Roman" w:cs="Times New Roman"/>
                <w:sz w:val="16"/>
                <w:szCs w:val="16"/>
                <w:lang w:eastAsia="ru-RU"/>
              </w:rPr>
              <w:t xml:space="preserve"> + </w:t>
            </w:r>
            <w:hyperlink w:anchor="Par3162" w:history="1">
              <w:r w:rsidRPr="00AC74E6">
                <w:rPr>
                  <w:rFonts w:ascii="Times New Roman" w:eastAsia="Times New Roman" w:hAnsi="Times New Roman" w:cs="Times New Roman"/>
                  <w:color w:val="0000FF"/>
                  <w:sz w:val="16"/>
                  <w:szCs w:val="16"/>
                  <w:lang w:eastAsia="ru-RU"/>
                </w:rPr>
                <w:t>с. 0300</w:t>
              </w:r>
            </w:hyperlink>
            <w:r w:rsidRPr="00AC74E6">
              <w:rPr>
                <w:rFonts w:ascii="Times New Roman" w:eastAsia="Times New Roman" w:hAnsi="Times New Roman" w:cs="Times New Roman"/>
                <w:sz w:val="16"/>
                <w:szCs w:val="16"/>
                <w:lang w:eastAsia="ru-RU"/>
              </w:rPr>
              <w:t xml:space="preserve"> - </w:t>
            </w:r>
            <w:hyperlink w:anchor="Par3219" w:history="1">
              <w:r w:rsidRPr="00AC74E6">
                <w:rPr>
                  <w:rFonts w:ascii="Times New Roman" w:eastAsia="Times New Roman" w:hAnsi="Times New Roman" w:cs="Times New Roman"/>
                  <w:color w:val="0000FF"/>
                  <w:sz w:val="16"/>
                  <w:szCs w:val="16"/>
                  <w:lang w:eastAsia="ru-RU"/>
                </w:rPr>
                <w:t>с. 0400</w:t>
              </w:r>
            </w:hyperlink>
            <w:r w:rsidRPr="00AC74E6">
              <w:rPr>
                <w:rFonts w:ascii="Times New Roman" w:eastAsia="Times New Roman" w:hAnsi="Times New Roman" w:cs="Times New Roman"/>
                <w:sz w:val="16"/>
                <w:szCs w:val="16"/>
                <w:lang w:eastAsia="ru-RU"/>
              </w:rPr>
              <w:t xml:space="preserve"> + </w:t>
            </w:r>
            <w:hyperlink w:anchor="Par3224" w:history="1">
              <w:r w:rsidRPr="00AC74E6">
                <w:rPr>
                  <w:rFonts w:ascii="Times New Roman" w:eastAsia="Times New Roman" w:hAnsi="Times New Roman" w:cs="Times New Roman"/>
                  <w:color w:val="0000FF"/>
                  <w:sz w:val="16"/>
                  <w:szCs w:val="16"/>
                  <w:lang w:eastAsia="ru-RU"/>
                </w:rPr>
                <w:t>с. 0500</w:t>
              </w:r>
            </w:hyperlink>
            <w:r w:rsidRPr="00AC74E6">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0600</w:t>
            </w: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lastRenderedPageBreak/>
        <w:t>3.13.2. Обоснование (расчет) плановых показателей по расходам на услуги связи.</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B00D2" w:rsidRDefault="00DB00D2"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DB00D2" w:rsidSect="00AC74E6">
          <w:type w:val="continuous"/>
          <w:pgSz w:w="16838" w:h="11906" w:orient="landscape"/>
          <w:pgMar w:top="1134" w:right="1440" w:bottom="567" w:left="1440" w:header="0" w:footer="0" w:gutter="0"/>
          <w:cols w:space="720"/>
          <w:noEndnote/>
          <w:docGrid w:linePitch="299"/>
        </w:sectPr>
      </w:pPr>
    </w:p>
    <w:tbl>
      <w:tblPr>
        <w:tblpPr w:leftFromText="180" w:rightFromText="180" w:vertAnchor="text" w:horzAnchor="margin" w:tblpY="558"/>
        <w:tblW w:w="14318" w:type="dxa"/>
        <w:tblLayout w:type="fixed"/>
        <w:tblCellMar>
          <w:top w:w="102" w:type="dxa"/>
          <w:left w:w="62" w:type="dxa"/>
          <w:bottom w:w="102" w:type="dxa"/>
          <w:right w:w="62" w:type="dxa"/>
        </w:tblCellMar>
        <w:tblLook w:val="0000" w:firstRow="0" w:lastRow="0" w:firstColumn="0" w:lastColumn="0" w:noHBand="0" w:noVBand="0"/>
      </w:tblPr>
      <w:tblGrid>
        <w:gridCol w:w="1844"/>
        <w:gridCol w:w="567"/>
        <w:gridCol w:w="850"/>
        <w:gridCol w:w="851"/>
        <w:gridCol w:w="992"/>
        <w:gridCol w:w="1134"/>
        <w:gridCol w:w="851"/>
        <w:gridCol w:w="850"/>
        <w:gridCol w:w="992"/>
        <w:gridCol w:w="851"/>
        <w:gridCol w:w="992"/>
        <w:gridCol w:w="1134"/>
        <w:gridCol w:w="1276"/>
        <w:gridCol w:w="1134"/>
      </w:tblGrid>
      <w:tr w:rsidR="00DB00D2" w:rsidRPr="00AC74E6" w:rsidTr="00DB00D2">
        <w:tc>
          <w:tcPr>
            <w:tcW w:w="1844" w:type="dxa"/>
            <w:vMerge w:val="restart"/>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расходов</w:t>
            </w:r>
          </w:p>
        </w:tc>
        <w:tc>
          <w:tcPr>
            <w:tcW w:w="567" w:type="dxa"/>
            <w:vMerge w:val="restart"/>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2693" w:type="dxa"/>
            <w:gridSpan w:val="3"/>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Количество номеров, ед.</w:t>
            </w:r>
          </w:p>
        </w:tc>
        <w:tc>
          <w:tcPr>
            <w:tcW w:w="2835" w:type="dxa"/>
            <w:gridSpan w:val="3"/>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Количество платежей в год</w:t>
            </w:r>
          </w:p>
        </w:tc>
        <w:tc>
          <w:tcPr>
            <w:tcW w:w="2835" w:type="dxa"/>
            <w:gridSpan w:val="3"/>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Стоимость за единицу, руб.</w:t>
            </w:r>
          </w:p>
        </w:tc>
        <w:tc>
          <w:tcPr>
            <w:tcW w:w="3544" w:type="dxa"/>
            <w:gridSpan w:val="3"/>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руб.</w:t>
            </w:r>
          </w:p>
        </w:tc>
      </w:tr>
      <w:tr w:rsidR="00DB00D2" w:rsidRPr="00AC74E6" w:rsidTr="00DB00D2">
        <w:tc>
          <w:tcPr>
            <w:tcW w:w="1844" w:type="dxa"/>
            <w:vMerge/>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992"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0"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992"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85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992"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276"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DB00D2" w:rsidRPr="00AC74E6" w:rsidTr="00DB00D2">
        <w:tc>
          <w:tcPr>
            <w:tcW w:w="1844" w:type="dxa"/>
            <w:vMerge/>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85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85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85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AC74E6">
              <w:rPr>
                <w:rFonts w:ascii="Times New Roman" w:eastAsia="Times New Roman" w:hAnsi="Times New Roman" w:cs="Times New Roman"/>
                <w:sz w:val="16"/>
                <w:szCs w:val="16"/>
                <w:lang w:eastAsia="ru-RU"/>
              </w:rPr>
              <w:t xml:space="preserve">(текущий </w:t>
            </w:r>
            <w:proofErr w:type="gramEnd"/>
          </w:p>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 xml:space="preserve">финансовый </w:t>
            </w:r>
          </w:p>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год)</w:t>
            </w:r>
          </w:p>
        </w:tc>
        <w:tc>
          <w:tcPr>
            <w:tcW w:w="1276"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AC74E6">
              <w:rPr>
                <w:rFonts w:ascii="Times New Roman" w:eastAsia="Times New Roman" w:hAnsi="Times New Roman" w:cs="Times New Roman"/>
                <w:sz w:val="16"/>
                <w:szCs w:val="16"/>
                <w:lang w:eastAsia="ru-RU"/>
              </w:rPr>
              <w:t>(первый год   планового</w:t>
            </w:r>
            <w:proofErr w:type="gramEnd"/>
          </w:p>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периода)</w:t>
            </w:r>
          </w:p>
        </w:tc>
        <w:tc>
          <w:tcPr>
            <w:tcW w:w="11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AC74E6">
              <w:rPr>
                <w:rFonts w:ascii="Times New Roman" w:eastAsia="Times New Roman" w:hAnsi="Times New Roman" w:cs="Times New Roman"/>
                <w:sz w:val="16"/>
                <w:szCs w:val="16"/>
                <w:lang w:eastAsia="ru-RU"/>
              </w:rPr>
              <w:t>(второй год</w:t>
            </w:r>
            <w:proofErr w:type="gramEnd"/>
          </w:p>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планового  периода)</w:t>
            </w:r>
          </w:p>
        </w:tc>
      </w:tr>
      <w:tr w:rsidR="00DB00D2" w:rsidRPr="00AC74E6" w:rsidTr="00DB00D2">
        <w:tc>
          <w:tcPr>
            <w:tcW w:w="184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56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850"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85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992"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c>
          <w:tcPr>
            <w:tcW w:w="11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6</w:t>
            </w:r>
          </w:p>
        </w:tc>
        <w:tc>
          <w:tcPr>
            <w:tcW w:w="85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7</w:t>
            </w:r>
          </w:p>
        </w:tc>
        <w:tc>
          <w:tcPr>
            <w:tcW w:w="850"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w:t>
            </w:r>
          </w:p>
        </w:tc>
        <w:tc>
          <w:tcPr>
            <w:tcW w:w="85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10</w:t>
            </w:r>
          </w:p>
        </w:tc>
        <w:tc>
          <w:tcPr>
            <w:tcW w:w="992"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w:t>
            </w:r>
          </w:p>
        </w:tc>
        <w:tc>
          <w:tcPr>
            <w:tcW w:w="11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12</w:t>
            </w:r>
          </w:p>
        </w:tc>
        <w:tc>
          <w:tcPr>
            <w:tcW w:w="1276"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13</w:t>
            </w:r>
          </w:p>
        </w:tc>
        <w:tc>
          <w:tcPr>
            <w:tcW w:w="11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14</w:t>
            </w:r>
          </w:p>
        </w:tc>
      </w:tr>
      <w:tr w:rsidR="00DB00D2" w:rsidRPr="00AC74E6" w:rsidTr="00DB00D2">
        <w:tc>
          <w:tcPr>
            <w:tcW w:w="184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0001</w:t>
            </w:r>
          </w:p>
        </w:tc>
        <w:tc>
          <w:tcPr>
            <w:tcW w:w="850"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DB00D2" w:rsidRPr="00AC74E6" w:rsidTr="00DB00D2">
        <w:tc>
          <w:tcPr>
            <w:tcW w:w="184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0002</w:t>
            </w:r>
          </w:p>
        </w:tc>
        <w:tc>
          <w:tcPr>
            <w:tcW w:w="850"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DB00D2" w:rsidRPr="00AC74E6" w:rsidTr="00DB00D2">
        <w:tc>
          <w:tcPr>
            <w:tcW w:w="184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DB00D2" w:rsidRPr="00AC74E6" w:rsidTr="00DB00D2">
        <w:tc>
          <w:tcPr>
            <w:tcW w:w="184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Итого</w:t>
            </w:r>
          </w:p>
        </w:tc>
        <w:tc>
          <w:tcPr>
            <w:tcW w:w="567"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9000</w:t>
            </w:r>
          </w:p>
        </w:tc>
        <w:tc>
          <w:tcPr>
            <w:tcW w:w="850"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DB00D2" w:rsidRDefault="00DB00D2"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DB00D2" w:rsidSect="00AC74E6">
          <w:type w:val="continuous"/>
          <w:pgSz w:w="16838" w:h="11906" w:orient="landscape"/>
          <w:pgMar w:top="1134" w:right="1440" w:bottom="567" w:left="1440" w:header="0" w:footer="0" w:gutter="0"/>
          <w:cols w:space="720"/>
          <w:noEndnote/>
          <w:docGrid w:linePitch="299"/>
        </w:sectPr>
      </w:pPr>
    </w:p>
    <w:p w:rsidR="00DB00D2" w:rsidRDefault="00DB00D2" w:rsidP="00DB00D2">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B00D2" w:rsidRDefault="00DB00D2" w:rsidP="00DB00D2">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pPr w:leftFromText="180" w:rightFromText="180" w:vertAnchor="text" w:horzAnchor="margin" w:tblpY="1515"/>
        <w:tblW w:w="0" w:type="auto"/>
        <w:tblLayout w:type="fixed"/>
        <w:tblCellMar>
          <w:top w:w="102" w:type="dxa"/>
          <w:left w:w="62" w:type="dxa"/>
          <w:bottom w:w="102" w:type="dxa"/>
          <w:right w:w="62" w:type="dxa"/>
        </w:tblCellMar>
        <w:tblLook w:val="0000" w:firstRow="0" w:lastRow="0" w:firstColumn="0" w:lastColumn="0" w:noHBand="0" w:noVBand="0"/>
      </w:tblPr>
      <w:tblGrid>
        <w:gridCol w:w="1639"/>
        <w:gridCol w:w="814"/>
        <w:gridCol w:w="1414"/>
        <w:gridCol w:w="1189"/>
        <w:gridCol w:w="1189"/>
        <w:gridCol w:w="1414"/>
        <w:gridCol w:w="1189"/>
        <w:gridCol w:w="1189"/>
        <w:gridCol w:w="1414"/>
        <w:gridCol w:w="1189"/>
        <w:gridCol w:w="1189"/>
      </w:tblGrid>
      <w:tr w:rsidR="00DB00D2" w:rsidRPr="00AC74E6" w:rsidTr="00DB00D2">
        <w:tc>
          <w:tcPr>
            <w:tcW w:w="1639" w:type="dxa"/>
            <w:vMerge w:val="restart"/>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Количество услуг перевозки</w:t>
            </w:r>
          </w:p>
        </w:tc>
        <w:tc>
          <w:tcPr>
            <w:tcW w:w="3792" w:type="dxa"/>
            <w:gridSpan w:val="3"/>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Цена услуги перевозки, руб.</w:t>
            </w:r>
          </w:p>
        </w:tc>
        <w:tc>
          <w:tcPr>
            <w:tcW w:w="3792" w:type="dxa"/>
            <w:gridSpan w:val="3"/>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руб.</w:t>
            </w:r>
          </w:p>
        </w:tc>
      </w:tr>
      <w:tr w:rsidR="00DB00D2" w:rsidRPr="00AC74E6" w:rsidTr="00DB00D2">
        <w:tc>
          <w:tcPr>
            <w:tcW w:w="1639" w:type="dxa"/>
            <w:vMerge/>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4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4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DB00D2" w:rsidRPr="00AC74E6" w:rsidTr="00DB00D2">
        <w:tc>
          <w:tcPr>
            <w:tcW w:w="1639" w:type="dxa"/>
            <w:vMerge/>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r w:rsidR="00DB00D2" w:rsidRPr="00AC74E6" w:rsidTr="00DB00D2">
        <w:tc>
          <w:tcPr>
            <w:tcW w:w="163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w:t>
            </w:r>
          </w:p>
        </w:tc>
        <w:tc>
          <w:tcPr>
            <w:tcW w:w="8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2</w:t>
            </w:r>
          </w:p>
        </w:tc>
        <w:tc>
          <w:tcPr>
            <w:tcW w:w="14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4</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5</w:t>
            </w:r>
          </w:p>
        </w:tc>
        <w:tc>
          <w:tcPr>
            <w:tcW w:w="14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6</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7</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8</w:t>
            </w:r>
          </w:p>
        </w:tc>
        <w:tc>
          <w:tcPr>
            <w:tcW w:w="14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10</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11</w:t>
            </w:r>
          </w:p>
        </w:tc>
      </w:tr>
      <w:tr w:rsidR="00DB00D2" w:rsidRPr="00AC74E6" w:rsidTr="00DB00D2">
        <w:tc>
          <w:tcPr>
            <w:tcW w:w="163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0001</w:t>
            </w:r>
          </w:p>
        </w:tc>
        <w:tc>
          <w:tcPr>
            <w:tcW w:w="14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DB00D2" w:rsidRPr="00AC74E6" w:rsidTr="00DB00D2">
        <w:tc>
          <w:tcPr>
            <w:tcW w:w="163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0002</w:t>
            </w:r>
          </w:p>
        </w:tc>
        <w:tc>
          <w:tcPr>
            <w:tcW w:w="14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DB00D2" w:rsidRPr="00AC74E6" w:rsidTr="00DB00D2">
        <w:tc>
          <w:tcPr>
            <w:tcW w:w="163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DB00D2" w:rsidRPr="00AC74E6" w:rsidTr="00DB00D2">
        <w:tc>
          <w:tcPr>
            <w:tcW w:w="163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Итого</w:t>
            </w:r>
          </w:p>
        </w:tc>
        <w:tc>
          <w:tcPr>
            <w:tcW w:w="8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9000</w:t>
            </w:r>
          </w:p>
        </w:tc>
        <w:tc>
          <w:tcPr>
            <w:tcW w:w="14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4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х</w:t>
            </w:r>
          </w:p>
        </w:tc>
        <w:tc>
          <w:tcPr>
            <w:tcW w:w="1414"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89" w:type="dxa"/>
            <w:tcBorders>
              <w:top w:val="single" w:sz="4" w:space="0" w:color="auto"/>
              <w:left w:val="single" w:sz="4" w:space="0" w:color="auto"/>
              <w:bottom w:val="single" w:sz="4" w:space="0" w:color="auto"/>
              <w:right w:val="single" w:sz="4" w:space="0" w:color="auto"/>
            </w:tcBorders>
          </w:tcPr>
          <w:p w:rsidR="00DB00D2" w:rsidRPr="00AC74E6" w:rsidRDefault="00DB00D2" w:rsidP="00DB00D2">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DB00D2" w:rsidRPr="00AC74E6" w:rsidRDefault="00DB00D2" w:rsidP="00DB00D2">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3.13.3. Обоснование (расчет) плановых показателей по расходам на транспортные услуги.</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AC74E6" w:rsidRPr="00AC74E6" w:rsidSect="00DB00D2">
          <w:pgSz w:w="16838" w:h="11906" w:orient="landscape"/>
          <w:pgMar w:top="1134" w:right="1440" w:bottom="567" w:left="1440" w:header="0" w:footer="0" w:gutter="0"/>
          <w:cols w:space="720"/>
          <w:noEndnote/>
          <w:docGrid w:linePitch="299"/>
        </w:sect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3.13.4. Обоснование (расчет) плановых показателей по расходам на коммунальные услуги.</w:t>
      </w:r>
    </w:p>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9"/>
        <w:gridCol w:w="814"/>
        <w:gridCol w:w="1414"/>
        <w:gridCol w:w="1189"/>
        <w:gridCol w:w="1189"/>
        <w:gridCol w:w="1414"/>
        <w:gridCol w:w="1189"/>
        <w:gridCol w:w="1189"/>
        <w:gridCol w:w="1414"/>
        <w:gridCol w:w="1189"/>
        <w:gridCol w:w="1189"/>
      </w:tblGrid>
      <w:tr w:rsidR="00AC74E6" w:rsidRPr="00AC74E6" w:rsidTr="00AC74E6">
        <w:tc>
          <w:tcPr>
            <w:tcW w:w="1639"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Наименование расходов</w:t>
            </w:r>
          </w:p>
        </w:tc>
        <w:tc>
          <w:tcPr>
            <w:tcW w:w="814" w:type="dxa"/>
            <w:vMerge w:val="restart"/>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Код строки</w:t>
            </w:r>
          </w:p>
        </w:tc>
        <w:tc>
          <w:tcPr>
            <w:tcW w:w="3792"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Расчетное потребление ресурсов</w:t>
            </w:r>
          </w:p>
        </w:tc>
        <w:tc>
          <w:tcPr>
            <w:tcW w:w="3792"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Тариф (с учетом НДС), руб.</w:t>
            </w:r>
          </w:p>
        </w:tc>
        <w:tc>
          <w:tcPr>
            <w:tcW w:w="3792" w:type="dxa"/>
            <w:gridSpan w:val="3"/>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Сумма, руб.</w:t>
            </w:r>
          </w:p>
        </w:tc>
      </w:tr>
      <w:tr w:rsidR="00AC74E6" w:rsidRPr="00AC74E6" w:rsidTr="00AC74E6">
        <w:tc>
          <w:tcPr>
            <w:tcW w:w="1639"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на 20__ г.</w:t>
            </w:r>
          </w:p>
        </w:tc>
      </w:tr>
      <w:tr w:rsidR="00AC74E6" w:rsidRPr="00AC74E6" w:rsidTr="00AC74E6">
        <w:tc>
          <w:tcPr>
            <w:tcW w:w="1639"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(текущий финансовый год)</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(первый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AC74E6" w:rsidRPr="00AC74E6" w:rsidRDefault="00AC74E6" w:rsidP="00AC74E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74E6">
              <w:rPr>
                <w:rFonts w:ascii="Times New Roman" w:eastAsia="Times New Roman" w:hAnsi="Times New Roman" w:cs="Times New Roman"/>
                <w:sz w:val="16"/>
                <w:szCs w:val="16"/>
                <w:lang w:eastAsia="ru-RU"/>
              </w:rPr>
              <w:t>(второй год планового периода)</w:t>
            </w:r>
          </w:p>
        </w:tc>
      </w:tr>
    </w:tbl>
    <w:p w:rsidR="000D57AF" w:rsidRPr="000D57AF" w:rsidRDefault="000D57AF" w:rsidP="000D57AF">
      <w:p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0D57AF" w:rsidRPr="000D57AF" w:rsidRDefault="000D57AF" w:rsidP="000D57AF">
      <w:p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0D57AF" w:rsidRPr="000D57AF" w:rsidRDefault="000D57AF" w:rsidP="000D57AF">
      <w:p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0D57AF" w:rsidRPr="000D57AF" w:rsidRDefault="000D57AF" w:rsidP="000D57AF">
      <w:p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0D57AF" w:rsidRPr="000D57AF" w:rsidRDefault="000D57AF" w:rsidP="000D57AF">
      <w:p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0D57AF" w:rsidRPr="000D57AF" w:rsidRDefault="000D57AF" w:rsidP="000D57AF">
      <w:p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0D57AF" w:rsidRPr="000D57AF" w:rsidRDefault="000D57AF" w:rsidP="000D57AF">
      <w:p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EB70B8" w:rsidRPr="00EB70B8" w:rsidRDefault="00EB70B8" w:rsidP="00EB70B8">
      <w:pPr>
        <w:spacing w:after="0" w:line="240" w:lineRule="auto"/>
        <w:rPr>
          <w:rFonts w:ascii="Times New Roman" w:eastAsia="Times New Roman" w:hAnsi="Times New Roman" w:cs="Times New Roman"/>
          <w:sz w:val="28"/>
          <w:szCs w:val="28"/>
          <w:lang w:eastAsia="ru-RU"/>
        </w:rPr>
      </w:pPr>
    </w:p>
    <w:p w:rsidR="00EB70B8" w:rsidRPr="00EB70B8" w:rsidRDefault="00EB70B8" w:rsidP="00EB70B8">
      <w:pPr>
        <w:spacing w:after="0" w:line="240" w:lineRule="auto"/>
        <w:rPr>
          <w:rFonts w:ascii="Times New Roman" w:eastAsia="Times New Roman" w:hAnsi="Times New Roman" w:cs="Times New Roman"/>
          <w:sz w:val="28"/>
          <w:szCs w:val="28"/>
          <w:lang w:eastAsia="ru-RU"/>
        </w:rPr>
      </w:pPr>
    </w:p>
    <w:p w:rsidR="00EB70B8" w:rsidRPr="00EB70B8" w:rsidRDefault="00EB70B8" w:rsidP="00EB70B8">
      <w:pPr>
        <w:spacing w:after="0" w:line="240" w:lineRule="auto"/>
        <w:rPr>
          <w:rFonts w:ascii="Times New Roman" w:eastAsia="Times New Roman" w:hAnsi="Times New Roman" w:cs="Times New Roman"/>
          <w:sz w:val="28"/>
          <w:szCs w:val="28"/>
          <w:lang w:eastAsia="ru-RU"/>
        </w:rPr>
      </w:pPr>
    </w:p>
    <w:p w:rsidR="00EB70B8" w:rsidRPr="00EB70B8" w:rsidRDefault="00EB70B8" w:rsidP="00EB70B8">
      <w:pPr>
        <w:spacing w:after="0" w:line="240" w:lineRule="auto"/>
        <w:rPr>
          <w:rFonts w:ascii="Times New Roman" w:eastAsia="Times New Roman" w:hAnsi="Times New Roman" w:cs="Times New Roman"/>
          <w:sz w:val="28"/>
          <w:szCs w:val="28"/>
          <w:lang w:eastAsia="ru-RU"/>
        </w:rPr>
      </w:pPr>
    </w:p>
    <w:p w:rsidR="00EB70B8" w:rsidRPr="00EB70B8" w:rsidRDefault="00EB70B8" w:rsidP="00EB70B8">
      <w:pPr>
        <w:spacing w:after="0" w:line="240" w:lineRule="auto"/>
        <w:rPr>
          <w:rFonts w:ascii="Times New Roman" w:eastAsia="Times New Roman" w:hAnsi="Times New Roman" w:cs="Times New Roman"/>
          <w:sz w:val="28"/>
          <w:szCs w:val="28"/>
          <w:lang w:eastAsia="ru-RU"/>
        </w:rPr>
      </w:pPr>
    </w:p>
    <w:p w:rsidR="00EB70B8" w:rsidRPr="00EB70B8" w:rsidRDefault="00EB70B8" w:rsidP="00EB70B8">
      <w:pPr>
        <w:spacing w:after="0" w:line="240" w:lineRule="auto"/>
        <w:rPr>
          <w:rFonts w:ascii="Times New Roman" w:eastAsia="Times New Roman" w:hAnsi="Times New Roman" w:cs="Times New Roman"/>
          <w:sz w:val="28"/>
          <w:szCs w:val="28"/>
          <w:lang w:eastAsia="ru-RU"/>
        </w:rPr>
      </w:pPr>
    </w:p>
    <w:p w:rsidR="00EB70B8" w:rsidRPr="00EB70B8" w:rsidRDefault="00EB70B8" w:rsidP="00EB70B8">
      <w:pPr>
        <w:spacing w:after="0" w:line="240" w:lineRule="auto"/>
        <w:rPr>
          <w:rFonts w:ascii="Times New Roman" w:eastAsia="Times New Roman" w:hAnsi="Times New Roman" w:cs="Times New Roman"/>
          <w:sz w:val="28"/>
          <w:szCs w:val="28"/>
          <w:lang w:eastAsia="ru-RU"/>
        </w:rPr>
      </w:pPr>
    </w:p>
    <w:p w:rsidR="00EB70B8" w:rsidRPr="00EB70B8" w:rsidRDefault="00EB70B8" w:rsidP="00EB70B8">
      <w:pPr>
        <w:spacing w:after="0" w:line="240" w:lineRule="auto"/>
        <w:rPr>
          <w:rFonts w:ascii="Times New Roman" w:eastAsia="Times New Roman" w:hAnsi="Times New Roman" w:cs="Times New Roman"/>
          <w:sz w:val="28"/>
          <w:szCs w:val="28"/>
          <w:lang w:eastAsia="ru-RU"/>
        </w:rPr>
      </w:pPr>
    </w:p>
    <w:p w:rsidR="00EB70B8" w:rsidRPr="00EB70B8" w:rsidRDefault="00EB70B8" w:rsidP="00EB70B8">
      <w:pPr>
        <w:spacing w:after="0" w:line="240" w:lineRule="auto"/>
        <w:rPr>
          <w:rFonts w:ascii="Times New Roman" w:eastAsia="Times New Roman" w:hAnsi="Times New Roman" w:cs="Times New Roman"/>
          <w:sz w:val="28"/>
          <w:szCs w:val="28"/>
          <w:lang w:eastAsia="ru-RU"/>
        </w:rPr>
      </w:pPr>
    </w:p>
    <w:p w:rsidR="00EB70B8" w:rsidRPr="00EB70B8" w:rsidRDefault="00EB70B8" w:rsidP="00EB70B8">
      <w:pPr>
        <w:spacing w:after="0" w:line="240" w:lineRule="auto"/>
        <w:rPr>
          <w:rFonts w:ascii="Times New Roman" w:eastAsia="Times New Roman" w:hAnsi="Times New Roman" w:cs="Times New Roman"/>
          <w:sz w:val="28"/>
          <w:szCs w:val="28"/>
          <w:lang w:eastAsia="ru-RU"/>
        </w:rPr>
      </w:pPr>
    </w:p>
    <w:p w:rsidR="00EB70B8" w:rsidRPr="00EB70B8" w:rsidRDefault="00EB70B8" w:rsidP="00EB70B8">
      <w:pPr>
        <w:spacing w:after="0" w:line="240" w:lineRule="auto"/>
        <w:rPr>
          <w:rFonts w:ascii="Times New Roman" w:eastAsia="Times New Roman" w:hAnsi="Times New Roman" w:cs="Times New Roman"/>
          <w:sz w:val="28"/>
          <w:szCs w:val="28"/>
          <w:lang w:eastAsia="ru-RU"/>
        </w:rPr>
      </w:pPr>
    </w:p>
    <w:p w:rsidR="005946BE" w:rsidRDefault="005946BE"/>
    <w:sectPr w:rsidR="005946BE" w:rsidSect="00DB00D2">
      <w:pgSz w:w="16838" w:h="11906" w:orient="landscape"/>
      <w:pgMar w:top="1701" w:right="1134" w:bottom="155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CF5"/>
    <w:multiLevelType w:val="multilevel"/>
    <w:tmpl w:val="7DF0CB50"/>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8"/>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1BCE7630"/>
    <w:multiLevelType w:val="hybridMultilevel"/>
    <w:tmpl w:val="C742DBEE"/>
    <w:lvl w:ilvl="0" w:tplc="90F44DF0">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2">
    <w:nsid w:val="27314C1A"/>
    <w:multiLevelType w:val="hybridMultilevel"/>
    <w:tmpl w:val="9A4E1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F93D18"/>
    <w:multiLevelType w:val="hybridMultilevel"/>
    <w:tmpl w:val="18745ADA"/>
    <w:lvl w:ilvl="0" w:tplc="473AF4FC">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3FB075B3"/>
    <w:multiLevelType w:val="multilevel"/>
    <w:tmpl w:val="2F482996"/>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3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43600003"/>
    <w:multiLevelType w:val="hybridMultilevel"/>
    <w:tmpl w:val="02723658"/>
    <w:lvl w:ilvl="0" w:tplc="8EB41230">
      <w:start w:val="1"/>
      <w:numFmt w:val="decimal"/>
      <w:suff w:val="space"/>
      <w:lvlText w:val="%1."/>
      <w:lvlJc w:val="left"/>
      <w:pPr>
        <w:ind w:left="1316" w:hanging="4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B763729"/>
    <w:multiLevelType w:val="hybridMultilevel"/>
    <w:tmpl w:val="C8BEB09C"/>
    <w:lvl w:ilvl="0" w:tplc="C3B8FB58">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08831D8">
      <w:start w:val="1"/>
      <w:numFmt w:val="bullet"/>
      <w:lvlText w:val="o"/>
      <w:lvlJc w:val="left"/>
      <w:pPr>
        <w:ind w:left="6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432C266">
      <w:start w:val="1"/>
      <w:numFmt w:val="bullet"/>
      <w:lvlRestart w:val="0"/>
      <w:lvlText w:val="-"/>
      <w:lvlJc w:val="left"/>
      <w:pPr>
        <w:ind w:left="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BCE7226">
      <w:start w:val="1"/>
      <w:numFmt w:val="bullet"/>
      <w:lvlText w:val="•"/>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550CAE2">
      <w:start w:val="1"/>
      <w:numFmt w:val="bullet"/>
      <w:lvlText w:val="o"/>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71AC212">
      <w:start w:val="1"/>
      <w:numFmt w:val="bullet"/>
      <w:lvlText w:val="▪"/>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F1A76FC">
      <w:start w:val="1"/>
      <w:numFmt w:val="bullet"/>
      <w:lvlText w:val="•"/>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AC4B9D8">
      <w:start w:val="1"/>
      <w:numFmt w:val="bullet"/>
      <w:lvlText w:val="o"/>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C1EC40E">
      <w:start w:val="1"/>
      <w:numFmt w:val="bullet"/>
      <w:lvlText w:val="▪"/>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5C230251"/>
    <w:multiLevelType w:val="hybridMultilevel"/>
    <w:tmpl w:val="F3406D2A"/>
    <w:lvl w:ilvl="0" w:tplc="6AB4ED5E">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F1E3AB6">
      <w:start w:val="1"/>
      <w:numFmt w:val="bullet"/>
      <w:lvlText w:val="o"/>
      <w:lvlJc w:val="left"/>
      <w:pPr>
        <w:ind w:left="6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AD04144">
      <w:start w:val="1"/>
      <w:numFmt w:val="bullet"/>
      <w:lvlRestart w:val="0"/>
      <w:lvlText w:val="-"/>
      <w:lvlJc w:val="left"/>
      <w:pPr>
        <w:ind w:left="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7A0237E">
      <w:start w:val="1"/>
      <w:numFmt w:val="bullet"/>
      <w:lvlText w:val="•"/>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5C4509A">
      <w:start w:val="1"/>
      <w:numFmt w:val="bullet"/>
      <w:lvlText w:val="o"/>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3BAA3DC">
      <w:start w:val="1"/>
      <w:numFmt w:val="bullet"/>
      <w:lvlText w:val="▪"/>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4C6BFB4">
      <w:start w:val="1"/>
      <w:numFmt w:val="bullet"/>
      <w:lvlText w:val="•"/>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8BADAE8">
      <w:start w:val="1"/>
      <w:numFmt w:val="bullet"/>
      <w:lvlText w:val="o"/>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388BA60">
      <w:start w:val="1"/>
      <w:numFmt w:val="bullet"/>
      <w:lvlText w:val="▪"/>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660B7EA1"/>
    <w:multiLevelType w:val="multilevel"/>
    <w:tmpl w:val="833401FC"/>
    <w:lvl w:ilvl="0">
      <w:start w:val="1"/>
      <w:numFmt w:val="decimal"/>
      <w:lvlText w:val="%1."/>
      <w:lvlJc w:val="left"/>
      <w:pPr>
        <w:ind w:left="2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3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0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725B67E0"/>
    <w:multiLevelType w:val="hybridMultilevel"/>
    <w:tmpl w:val="97C0486E"/>
    <w:lvl w:ilvl="0" w:tplc="0988E804">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7483802">
      <w:start w:val="1"/>
      <w:numFmt w:val="bullet"/>
      <w:lvlText w:val="o"/>
      <w:lvlJc w:val="left"/>
      <w:pPr>
        <w:ind w:left="6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2DA3BBE">
      <w:start w:val="1"/>
      <w:numFmt w:val="bullet"/>
      <w:lvlRestart w:val="0"/>
      <w:lvlText w:val="-"/>
      <w:lvlJc w:val="left"/>
      <w:pPr>
        <w:ind w:left="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00287F0">
      <w:start w:val="1"/>
      <w:numFmt w:val="bullet"/>
      <w:lvlText w:val="•"/>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EAA55B2">
      <w:start w:val="1"/>
      <w:numFmt w:val="bullet"/>
      <w:lvlText w:val="o"/>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F50B39E">
      <w:start w:val="1"/>
      <w:numFmt w:val="bullet"/>
      <w:lvlText w:val="▪"/>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EB4C4DE">
      <w:start w:val="1"/>
      <w:numFmt w:val="bullet"/>
      <w:lvlText w:val="•"/>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74A8B56">
      <w:start w:val="1"/>
      <w:numFmt w:val="bullet"/>
      <w:lvlText w:val="o"/>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23401B0">
      <w:start w:val="1"/>
      <w:numFmt w:val="bullet"/>
      <w:lvlText w:val="▪"/>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73E1539E"/>
    <w:multiLevelType w:val="multilevel"/>
    <w:tmpl w:val="1A3A942C"/>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6"/>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75F74723"/>
    <w:multiLevelType w:val="hybridMultilevel"/>
    <w:tmpl w:val="8286CBFC"/>
    <w:lvl w:ilvl="0" w:tplc="22267340">
      <w:start w:val="1"/>
      <w:numFmt w:val="bullet"/>
      <w:lvlText w:val="•"/>
      <w:lvlJc w:val="left"/>
      <w:pPr>
        <w:ind w:left="5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DA50DA58">
      <w:start w:val="1"/>
      <w:numFmt w:val="bullet"/>
      <w:lvlText w:val="o"/>
      <w:lvlJc w:val="left"/>
      <w:pPr>
        <w:ind w:left="139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19A04E74">
      <w:start w:val="1"/>
      <w:numFmt w:val="bullet"/>
      <w:lvlText w:val="▪"/>
      <w:lvlJc w:val="left"/>
      <w:pPr>
        <w:ind w:left="211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25E08230">
      <w:start w:val="1"/>
      <w:numFmt w:val="bullet"/>
      <w:lvlText w:val="•"/>
      <w:lvlJc w:val="left"/>
      <w:pPr>
        <w:ind w:left="283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DC60E6AA">
      <w:start w:val="1"/>
      <w:numFmt w:val="bullet"/>
      <w:lvlText w:val="o"/>
      <w:lvlJc w:val="left"/>
      <w:pPr>
        <w:ind w:left="355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A3160516">
      <w:start w:val="1"/>
      <w:numFmt w:val="bullet"/>
      <w:lvlText w:val="▪"/>
      <w:lvlJc w:val="left"/>
      <w:pPr>
        <w:ind w:left="427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6114C248">
      <w:start w:val="1"/>
      <w:numFmt w:val="bullet"/>
      <w:lvlText w:val="•"/>
      <w:lvlJc w:val="left"/>
      <w:pPr>
        <w:ind w:left="499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E64ED964">
      <w:start w:val="1"/>
      <w:numFmt w:val="bullet"/>
      <w:lvlText w:val="o"/>
      <w:lvlJc w:val="left"/>
      <w:pPr>
        <w:ind w:left="571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6D32A48A">
      <w:start w:val="1"/>
      <w:numFmt w:val="bullet"/>
      <w:lvlText w:val="▪"/>
      <w:lvlJc w:val="left"/>
      <w:pPr>
        <w:ind w:left="643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6"/>
  </w:num>
  <w:num w:numId="6">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C87"/>
    <w:rsid w:val="000D57AF"/>
    <w:rsid w:val="001A7927"/>
    <w:rsid w:val="00356861"/>
    <w:rsid w:val="005946BE"/>
    <w:rsid w:val="006900F9"/>
    <w:rsid w:val="00713A11"/>
    <w:rsid w:val="00A726EE"/>
    <w:rsid w:val="00A80C87"/>
    <w:rsid w:val="00AC74E6"/>
    <w:rsid w:val="00C05426"/>
    <w:rsid w:val="00DB00D2"/>
    <w:rsid w:val="00E338F6"/>
    <w:rsid w:val="00E36FC7"/>
    <w:rsid w:val="00EB70B8"/>
    <w:rsid w:val="00EB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68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568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568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927"/>
    <w:pPr>
      <w:ind w:left="720"/>
      <w:contextualSpacing/>
    </w:pPr>
  </w:style>
  <w:style w:type="numbering" w:customStyle="1" w:styleId="11">
    <w:name w:val="Нет списка1"/>
    <w:next w:val="a2"/>
    <w:uiPriority w:val="99"/>
    <w:semiHidden/>
    <w:unhideWhenUsed/>
    <w:rsid w:val="00AC74E6"/>
  </w:style>
  <w:style w:type="paragraph" w:customStyle="1" w:styleId="Textbody">
    <w:name w:val="Text body"/>
    <w:basedOn w:val="a"/>
    <w:rsid w:val="00AC74E6"/>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customStyle="1" w:styleId="ConsPlusNormal">
    <w:name w:val="ConsPlusNormal"/>
    <w:rsid w:val="00AC74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74E6"/>
    <w:pPr>
      <w:widowControl w:val="0"/>
      <w:autoSpaceDE w:val="0"/>
      <w:autoSpaceDN w:val="0"/>
      <w:spacing w:after="0" w:line="240" w:lineRule="auto"/>
    </w:pPr>
    <w:rPr>
      <w:rFonts w:ascii="Calibri" w:eastAsia="Times New Roman" w:hAnsi="Calibri" w:cs="Calibri"/>
      <w:b/>
      <w:szCs w:val="20"/>
      <w:lang w:eastAsia="ru-RU"/>
    </w:rPr>
  </w:style>
  <w:style w:type="paragraph" w:styleId="a4">
    <w:name w:val="No Spacing"/>
    <w:uiPriority w:val="1"/>
    <w:qFormat/>
    <w:rsid w:val="00AC74E6"/>
    <w:pPr>
      <w:spacing w:after="0" w:line="240" w:lineRule="auto"/>
    </w:pPr>
    <w:rPr>
      <w:rFonts w:eastAsia="Times New Roman"/>
      <w:lang w:eastAsia="ru-RU"/>
    </w:rPr>
  </w:style>
  <w:style w:type="paragraph" w:styleId="a5">
    <w:name w:val="header"/>
    <w:basedOn w:val="a"/>
    <w:link w:val="a6"/>
    <w:uiPriority w:val="99"/>
    <w:semiHidden/>
    <w:unhideWhenUsed/>
    <w:rsid w:val="00AC74E6"/>
    <w:pPr>
      <w:tabs>
        <w:tab w:val="center" w:pos="4677"/>
        <w:tab w:val="right" w:pos="9355"/>
      </w:tabs>
    </w:pPr>
    <w:rPr>
      <w:rFonts w:ascii="Calibri" w:eastAsia="Times New Roman" w:hAnsi="Calibri" w:cs="Times New Roman"/>
      <w:lang w:eastAsia="ru-RU"/>
    </w:rPr>
  </w:style>
  <w:style w:type="character" w:customStyle="1" w:styleId="a6">
    <w:name w:val="Верхний колонтитул Знак"/>
    <w:basedOn w:val="a0"/>
    <w:link w:val="a5"/>
    <w:uiPriority w:val="99"/>
    <w:semiHidden/>
    <w:rsid w:val="00AC74E6"/>
    <w:rPr>
      <w:rFonts w:ascii="Calibri" w:eastAsia="Times New Roman" w:hAnsi="Calibri" w:cs="Times New Roman"/>
      <w:lang w:eastAsia="ru-RU"/>
    </w:rPr>
  </w:style>
  <w:style w:type="paragraph" w:styleId="a7">
    <w:name w:val="footer"/>
    <w:basedOn w:val="a"/>
    <w:link w:val="a8"/>
    <w:uiPriority w:val="99"/>
    <w:semiHidden/>
    <w:unhideWhenUsed/>
    <w:rsid w:val="00AC74E6"/>
    <w:pPr>
      <w:tabs>
        <w:tab w:val="center" w:pos="4677"/>
        <w:tab w:val="right" w:pos="9355"/>
      </w:tabs>
    </w:pPr>
    <w:rPr>
      <w:rFonts w:ascii="Calibri" w:eastAsia="Times New Roman" w:hAnsi="Calibri" w:cs="Times New Roman"/>
      <w:lang w:eastAsia="ru-RU"/>
    </w:rPr>
  </w:style>
  <w:style w:type="character" w:customStyle="1" w:styleId="a8">
    <w:name w:val="Нижний колонтитул Знак"/>
    <w:basedOn w:val="a0"/>
    <w:link w:val="a7"/>
    <w:uiPriority w:val="99"/>
    <w:semiHidden/>
    <w:rsid w:val="00AC74E6"/>
    <w:rPr>
      <w:rFonts w:ascii="Calibri" w:eastAsia="Times New Roman" w:hAnsi="Calibri" w:cs="Times New Roman"/>
      <w:lang w:eastAsia="ru-RU"/>
    </w:rPr>
  </w:style>
  <w:style w:type="paragraph" w:styleId="a9">
    <w:name w:val="Balloon Text"/>
    <w:basedOn w:val="a"/>
    <w:link w:val="aa"/>
    <w:uiPriority w:val="99"/>
    <w:semiHidden/>
    <w:unhideWhenUsed/>
    <w:rsid w:val="003568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6861"/>
    <w:rPr>
      <w:rFonts w:ascii="Tahoma" w:hAnsi="Tahoma" w:cs="Tahoma"/>
      <w:sz w:val="16"/>
      <w:szCs w:val="16"/>
    </w:rPr>
  </w:style>
  <w:style w:type="character" w:customStyle="1" w:styleId="10">
    <w:name w:val="Заголовок 1 Знак"/>
    <w:basedOn w:val="a0"/>
    <w:link w:val="1"/>
    <w:uiPriority w:val="9"/>
    <w:rsid w:val="0035686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568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56861"/>
    <w:rPr>
      <w:rFonts w:asciiTheme="majorHAnsi" w:eastAsiaTheme="majorEastAsia" w:hAnsiTheme="majorHAnsi" w:cstheme="majorBidi"/>
      <w:b/>
      <w:bCs/>
      <w:color w:val="4F81BD" w:themeColor="accent1"/>
    </w:rPr>
  </w:style>
  <w:style w:type="paragraph" w:styleId="ab">
    <w:name w:val="Title"/>
    <w:basedOn w:val="a"/>
    <w:next w:val="a"/>
    <w:link w:val="ac"/>
    <w:uiPriority w:val="10"/>
    <w:qFormat/>
    <w:rsid w:val="003568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356861"/>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
    <w:next w:val="a"/>
    <w:link w:val="ae"/>
    <w:uiPriority w:val="11"/>
    <w:qFormat/>
    <w:rsid w:val="003568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35686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68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568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568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927"/>
    <w:pPr>
      <w:ind w:left="720"/>
      <w:contextualSpacing/>
    </w:pPr>
  </w:style>
  <w:style w:type="numbering" w:customStyle="1" w:styleId="11">
    <w:name w:val="Нет списка1"/>
    <w:next w:val="a2"/>
    <w:uiPriority w:val="99"/>
    <w:semiHidden/>
    <w:unhideWhenUsed/>
    <w:rsid w:val="00AC74E6"/>
  </w:style>
  <w:style w:type="paragraph" w:customStyle="1" w:styleId="Textbody">
    <w:name w:val="Text body"/>
    <w:basedOn w:val="a"/>
    <w:rsid w:val="00AC74E6"/>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customStyle="1" w:styleId="ConsPlusNormal">
    <w:name w:val="ConsPlusNormal"/>
    <w:rsid w:val="00AC74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74E6"/>
    <w:pPr>
      <w:widowControl w:val="0"/>
      <w:autoSpaceDE w:val="0"/>
      <w:autoSpaceDN w:val="0"/>
      <w:spacing w:after="0" w:line="240" w:lineRule="auto"/>
    </w:pPr>
    <w:rPr>
      <w:rFonts w:ascii="Calibri" w:eastAsia="Times New Roman" w:hAnsi="Calibri" w:cs="Calibri"/>
      <w:b/>
      <w:szCs w:val="20"/>
      <w:lang w:eastAsia="ru-RU"/>
    </w:rPr>
  </w:style>
  <w:style w:type="paragraph" w:styleId="a4">
    <w:name w:val="No Spacing"/>
    <w:uiPriority w:val="1"/>
    <w:qFormat/>
    <w:rsid w:val="00AC74E6"/>
    <w:pPr>
      <w:spacing w:after="0" w:line="240" w:lineRule="auto"/>
    </w:pPr>
    <w:rPr>
      <w:rFonts w:eastAsia="Times New Roman"/>
      <w:lang w:eastAsia="ru-RU"/>
    </w:rPr>
  </w:style>
  <w:style w:type="paragraph" w:styleId="a5">
    <w:name w:val="header"/>
    <w:basedOn w:val="a"/>
    <w:link w:val="a6"/>
    <w:uiPriority w:val="99"/>
    <w:semiHidden/>
    <w:unhideWhenUsed/>
    <w:rsid w:val="00AC74E6"/>
    <w:pPr>
      <w:tabs>
        <w:tab w:val="center" w:pos="4677"/>
        <w:tab w:val="right" w:pos="9355"/>
      </w:tabs>
    </w:pPr>
    <w:rPr>
      <w:rFonts w:ascii="Calibri" w:eastAsia="Times New Roman" w:hAnsi="Calibri" w:cs="Times New Roman"/>
      <w:lang w:eastAsia="ru-RU"/>
    </w:rPr>
  </w:style>
  <w:style w:type="character" w:customStyle="1" w:styleId="a6">
    <w:name w:val="Верхний колонтитул Знак"/>
    <w:basedOn w:val="a0"/>
    <w:link w:val="a5"/>
    <w:uiPriority w:val="99"/>
    <w:semiHidden/>
    <w:rsid w:val="00AC74E6"/>
    <w:rPr>
      <w:rFonts w:ascii="Calibri" w:eastAsia="Times New Roman" w:hAnsi="Calibri" w:cs="Times New Roman"/>
      <w:lang w:eastAsia="ru-RU"/>
    </w:rPr>
  </w:style>
  <w:style w:type="paragraph" w:styleId="a7">
    <w:name w:val="footer"/>
    <w:basedOn w:val="a"/>
    <w:link w:val="a8"/>
    <w:uiPriority w:val="99"/>
    <w:semiHidden/>
    <w:unhideWhenUsed/>
    <w:rsid w:val="00AC74E6"/>
    <w:pPr>
      <w:tabs>
        <w:tab w:val="center" w:pos="4677"/>
        <w:tab w:val="right" w:pos="9355"/>
      </w:tabs>
    </w:pPr>
    <w:rPr>
      <w:rFonts w:ascii="Calibri" w:eastAsia="Times New Roman" w:hAnsi="Calibri" w:cs="Times New Roman"/>
      <w:lang w:eastAsia="ru-RU"/>
    </w:rPr>
  </w:style>
  <w:style w:type="character" w:customStyle="1" w:styleId="a8">
    <w:name w:val="Нижний колонтитул Знак"/>
    <w:basedOn w:val="a0"/>
    <w:link w:val="a7"/>
    <w:uiPriority w:val="99"/>
    <w:semiHidden/>
    <w:rsid w:val="00AC74E6"/>
    <w:rPr>
      <w:rFonts w:ascii="Calibri" w:eastAsia="Times New Roman" w:hAnsi="Calibri" w:cs="Times New Roman"/>
      <w:lang w:eastAsia="ru-RU"/>
    </w:rPr>
  </w:style>
  <w:style w:type="paragraph" w:styleId="a9">
    <w:name w:val="Balloon Text"/>
    <w:basedOn w:val="a"/>
    <w:link w:val="aa"/>
    <w:uiPriority w:val="99"/>
    <w:semiHidden/>
    <w:unhideWhenUsed/>
    <w:rsid w:val="003568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6861"/>
    <w:rPr>
      <w:rFonts w:ascii="Tahoma" w:hAnsi="Tahoma" w:cs="Tahoma"/>
      <w:sz w:val="16"/>
      <w:szCs w:val="16"/>
    </w:rPr>
  </w:style>
  <w:style w:type="character" w:customStyle="1" w:styleId="10">
    <w:name w:val="Заголовок 1 Знак"/>
    <w:basedOn w:val="a0"/>
    <w:link w:val="1"/>
    <w:uiPriority w:val="9"/>
    <w:rsid w:val="0035686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568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56861"/>
    <w:rPr>
      <w:rFonts w:asciiTheme="majorHAnsi" w:eastAsiaTheme="majorEastAsia" w:hAnsiTheme="majorHAnsi" w:cstheme="majorBidi"/>
      <w:b/>
      <w:bCs/>
      <w:color w:val="4F81BD" w:themeColor="accent1"/>
    </w:rPr>
  </w:style>
  <w:style w:type="paragraph" w:styleId="ab">
    <w:name w:val="Title"/>
    <w:basedOn w:val="a"/>
    <w:next w:val="a"/>
    <w:link w:val="ac"/>
    <w:uiPriority w:val="10"/>
    <w:qFormat/>
    <w:rsid w:val="003568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356861"/>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
    <w:next w:val="a"/>
    <w:link w:val="ae"/>
    <w:uiPriority w:val="11"/>
    <w:qFormat/>
    <w:rsid w:val="003568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35686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4C7D81259D059525F5A8E4CD2B36C1A97402D9DD899369BFB8A0C379775B17FC3E8A4B1332ADBE10DC368460110459350F0CC64C18301FT85CM" TargetMode="External"/><Relationship Id="rId18" Type="http://schemas.openxmlformats.org/officeDocument/2006/relationships/hyperlink" Target="consultantplus://offline/ref=9CA9206D46287D8251703E260A42F4AC977B6D2902F771ED5249243BA8157E0007A937B1D9F3F8199E19FE8C1F4Bq5N" TargetMode="External"/><Relationship Id="rId26" Type="http://schemas.openxmlformats.org/officeDocument/2006/relationships/hyperlink" Target="consultantplus://offline/ref=9CA9206D46287D8251703E260A42F4AC977A6B2D05F871ED5249243BA8157E0015A96FBFDAF6E013C856B8D913BF467EBE3FDC96F35944q2N" TargetMode="External"/><Relationship Id="rId39" Type="http://schemas.openxmlformats.org/officeDocument/2006/relationships/hyperlink" Target="consultantplus://offline/ref=5E168D0961B0BD86D4C9DCBCD5669725B616D64DA4EC8AFC29A8193FB4B74845F96ACFF2BF1AA77030AC5A07B2C01B2630EC104F13BAB2A26AYDJ" TargetMode="External"/><Relationship Id="rId21" Type="http://schemas.openxmlformats.org/officeDocument/2006/relationships/hyperlink" Target="consultantplus://offline/ref=79010E8DC17670A9788E056E149B266BC0BFB6C86D09BAB9E265DF253E57527CD9CDB36CF5D9F173FA7D26A705n0z2K" TargetMode="External"/><Relationship Id="rId34" Type="http://schemas.openxmlformats.org/officeDocument/2006/relationships/hyperlink" Target="consultantplus://offline/ref=79010E8DC17670A9788E056E149B266BC0BFB8CB6B09BAB9E265DF253E57527CCBCDEB60F5D1EE78A93260F2090877C287C53AD720A0n4z7K" TargetMode="External"/><Relationship Id="rId42" Type="http://schemas.openxmlformats.org/officeDocument/2006/relationships/hyperlink" Target="consultantplus://offline/ref=98EE136D4B0C98E45DF5DEFE58DF30993B44AFFA266DF86DAC9F3A98CD47038759E52E8150B387D3DBE7C52955BFe9I" TargetMode="External"/><Relationship Id="rId47" Type="http://schemas.openxmlformats.org/officeDocument/2006/relationships/hyperlink" Target="consultantplus://offline/ref=3F5C2113BD7D58BB622BF9DA30BEBE3B904F392C17C68168F8A601782352DB69245A096760E0B06B84B7FDF13CGE0BE" TargetMode="External"/><Relationship Id="rId50" Type="http://schemas.openxmlformats.org/officeDocument/2006/relationships/hyperlink" Target="consultantplus://offline/ref=98EE136D4B0C98E45DF5DEFE58DF30993B43ADFE2668F86DAC9F3A98CD47038759E52E8150B387D3DBE7C52955BFe9I" TargetMode="External"/><Relationship Id="rId55" Type="http://schemas.openxmlformats.org/officeDocument/2006/relationships/hyperlink" Target="consultantplus://offline/ref=98EE136D4B0C98E45DF5DEFE58DF30993B43ADFE2668F86DAC9F3A98CD47038759E52E8150B387D3DBE7C52955BFe9I" TargetMode="External"/><Relationship Id="rId63" Type="http://schemas.openxmlformats.org/officeDocument/2006/relationships/hyperlink" Target="consultantplus://offline/ref=98EE136D4B0C98E45DF5DEFE58DF30993B44AFFA266DF86DAC9F3A98CD47038759E52E8150B387D3DBE7C52955BFe9I" TargetMode="External"/><Relationship Id="rId68" Type="http://schemas.openxmlformats.org/officeDocument/2006/relationships/hyperlink" Target="consultantplus://offline/ref=98EE136D4B0C98E45DF5DEFE58DF30993B43ADFE2668F86DAC9F3A98CD47038759E52E8150B387D3DBE7C52955BFe9I" TargetMode="External"/><Relationship Id="rId7" Type="http://schemas.openxmlformats.org/officeDocument/2006/relationships/hyperlink" Target="consultantplus://offline/ref=9CA9206D46287D8251703E260A42F4AC977A682604FD71ED5249243BA8157E0007A937B1D9F3F8199E19FE8C1F4Bq5N" TargetMode="External"/><Relationship Id="rId71" Type="http://schemas.openxmlformats.org/officeDocument/2006/relationships/hyperlink" Target="consultantplus://offline/ref=98EE136D4B0C98E45DF5DEFE58DF30993D40ADF92D63A567A4C6369ACA485C824CF4768D51AD99D1C7FBC72BB5e7I" TargetMode="External"/><Relationship Id="rId2" Type="http://schemas.openxmlformats.org/officeDocument/2006/relationships/styles" Target="styles.xml"/><Relationship Id="rId16" Type="http://schemas.openxmlformats.org/officeDocument/2006/relationships/hyperlink" Target="consultantplus://offline/ref=717017EF7BCF8DEB9E369BFF75BF5FFC3979A6EBF8AF30C35440845ECE066CD59C4E1E31A51CD228FEFA82CD394C6B677889FFA09683EA4EUC5EM" TargetMode="External"/><Relationship Id="rId29" Type="http://schemas.openxmlformats.org/officeDocument/2006/relationships/hyperlink" Target="consultantplus://offline/ref=79010E8DC17670A9788E056E149B266BC0BFB6C86D09BAB9E265DF253E57527CD9CDB36CF5D9F173FA7D26A705n0z2K" TargetMode="External"/><Relationship Id="rId11" Type="http://schemas.openxmlformats.org/officeDocument/2006/relationships/hyperlink" Target="consultantplus://offline/ref=9CA9206D46287D8251703E260A42F4AC977A682604FD71ED5249243BA8157E0007A937B1D9F3F8199E19FE8C1F4Bq5N" TargetMode="External"/><Relationship Id="rId24" Type="http://schemas.openxmlformats.org/officeDocument/2006/relationships/hyperlink" Target="consultantplus://offline/ref=9CA9206D46287D8251703E260A42F4AC977A682604FD71ED5249243BA8157E0007A937B1D9F3F8199E19FE8C1F4Bq5N" TargetMode="External"/><Relationship Id="rId32" Type="http://schemas.openxmlformats.org/officeDocument/2006/relationships/hyperlink" Target="consultantplus://offline/ref=79010E8DC17670A9788E056E149B266BC0BCBCCA6C0CBAB9E265DF253E57527CD9CDB36CF5D9F173FA7D26A705n0z2K" TargetMode="External"/><Relationship Id="rId37" Type="http://schemas.openxmlformats.org/officeDocument/2006/relationships/hyperlink" Target="consultantplus://offline/ref=98EE136D4B0C98E45DF5DEFE58DF30993B47ABFB2B61F86DAC9F3A98CD4703874BE5768D51B290D2DFF2937813AC0CAFEE57493364E433D7BFeAI" TargetMode="External"/><Relationship Id="rId40" Type="http://schemas.openxmlformats.org/officeDocument/2006/relationships/hyperlink" Target="consultantplus://offline/ref=3E782991C24EF2E0F5732D5458B540B81905F106C222758BEA3C4ED6BEE7EBB2DBA4C1729A36A4CA1A236990E38B4B4F14CA3472LDmDE" TargetMode="External"/><Relationship Id="rId45" Type="http://schemas.openxmlformats.org/officeDocument/2006/relationships/hyperlink" Target="consultantplus://offline/ref=98EE136D4B0C98E45DF5DEFE58DF30993B43ADFE2668F86DAC9F3A98CD47038759E52E8150B387D3DBE7C52955BFe9I" TargetMode="External"/><Relationship Id="rId53" Type="http://schemas.openxmlformats.org/officeDocument/2006/relationships/hyperlink" Target="consultantplus://offline/ref=98EE136D4B0C98E45DF5DEFE58DF30993B44AFFA266DF86DAC9F3A98CD47038759E52E8150B387D3DBE7C52955BFe9I" TargetMode="External"/><Relationship Id="rId58" Type="http://schemas.openxmlformats.org/officeDocument/2006/relationships/hyperlink" Target="consultantplus://offline/ref=EDDEF090678B4894F6806D51F404F3ECDCC2EE33E7FB5E70A2E19A7FED4CBB49E38C943A69EB31978F7AFDB54E4284B1E7A8CB42y949E" TargetMode="External"/><Relationship Id="rId66" Type="http://schemas.openxmlformats.org/officeDocument/2006/relationships/hyperlink" Target="consultantplus://offline/ref=98EE136D4B0C98E45DF5DEFE58DF30993B43ADFE2668F86DAC9F3A98CD47038759E52E8150B387D3DBE7C52955BFe9I" TargetMode="External"/><Relationship Id="rId5" Type="http://schemas.openxmlformats.org/officeDocument/2006/relationships/webSettings" Target="webSettings.xml"/><Relationship Id="rId15" Type="http://schemas.openxmlformats.org/officeDocument/2006/relationships/hyperlink" Target="consultantplus://offline/ref=574C7D81259D059525F5A8E4CD2B36C1A97402D9DD899369BFB8A0C379775B17FC3E8A4B1332ADBC1ADC368460110459350F0CC64C18301FT85CM" TargetMode="External"/><Relationship Id="rId23" Type="http://schemas.openxmlformats.org/officeDocument/2006/relationships/hyperlink" Target="consultantplus://offline/ref=79010E8DC17670A9788E056E149B266BC0BCBCCA6C0CBAB9E265DF253E57527CD9CDB36CF5D9F173FA7D26A705n0z2K" TargetMode="External"/><Relationship Id="rId28" Type="http://schemas.openxmlformats.org/officeDocument/2006/relationships/hyperlink" Target="consultantplus://offline/ref=9CA9206D46287D8251703E260A42F4AC977A6B2D05F871ED5249243BA8157E0015A96FBFDAF6E013C856B8D913BF467EBE3FDC96F35944q2N" TargetMode="External"/><Relationship Id="rId36" Type="http://schemas.openxmlformats.org/officeDocument/2006/relationships/hyperlink" Target="consultantplus://offline/ref=79010E8DC17670A9788E056E149B266BC0BFB8CB6B09BAB9E265DF253E57527CCBCDEB60F5D1EE78A93260F2090877C287C53AD720A0n4z7K" TargetMode="External"/><Relationship Id="rId49" Type="http://schemas.openxmlformats.org/officeDocument/2006/relationships/hyperlink" Target="consultantplus://offline/ref=37E5E91C3EED9CE00A359DC971881CC10A10F16CAF9322449116E7939DF8B18F0E2C521A5EAFF8F94ABE1971A5f425E" TargetMode="External"/><Relationship Id="rId57" Type="http://schemas.openxmlformats.org/officeDocument/2006/relationships/hyperlink" Target="consultantplus://offline/ref=98EE136D4B0C98E45DF5DEFE58DF30993B44AFFA266DF86DAC9F3A98CD47038759E52E8150B387D3DBE7C52955BFe9I" TargetMode="External"/><Relationship Id="rId61" Type="http://schemas.openxmlformats.org/officeDocument/2006/relationships/hyperlink" Target="consultantplus://offline/ref=98EE136D4B0C98E45DF5DEFE58DF30993B44AFFA266DF86DAC9F3A98CD47038759E52E8150B387D3DBE7C52955BFe9I" TargetMode="External"/><Relationship Id="rId10" Type="http://schemas.openxmlformats.org/officeDocument/2006/relationships/hyperlink" Target="consultantplus://offline/ref=9CA9206D46287D8251703E260A42F4AC977A682604FD71ED5249243BA8157E0007A937B1D9F3F8199E19FE8C1F4Bq5N" TargetMode="External"/><Relationship Id="rId19" Type="http://schemas.openxmlformats.org/officeDocument/2006/relationships/hyperlink" Target="consultantplus://offline/ref=9CA9206D46287D8251703E260A42F4AC977B6D2902F771ED5249243BA8157E0007A937B1D9F3F8199E19FE8C1F4Bq5N" TargetMode="External"/><Relationship Id="rId31" Type="http://schemas.openxmlformats.org/officeDocument/2006/relationships/hyperlink" Target="consultantplus://offline/ref=79010E8DC17670A9788E056E149B266BC0BCBCCA6C0CBAB9E265DF253E57527CD9CDB36CF5D9F173FA7D26A705n0z2K" TargetMode="External"/><Relationship Id="rId44" Type="http://schemas.openxmlformats.org/officeDocument/2006/relationships/hyperlink" Target="consultantplus://offline/ref=98EE136D4B0C98E45DF5DEFE58DF30993B44AFFA266DF86DAC9F3A98CD47038759E52E8150B387D3DBE7C52955BFe9I" TargetMode="External"/><Relationship Id="rId52" Type="http://schemas.openxmlformats.org/officeDocument/2006/relationships/hyperlink" Target="consultantplus://offline/ref=98EE136D4B0C98E45DF5DEFE58DF30993B43ADFE2668F86DAC9F3A98CD47038759E52E8150B387D3DBE7C52955BFe9I" TargetMode="External"/><Relationship Id="rId60" Type="http://schemas.openxmlformats.org/officeDocument/2006/relationships/hyperlink" Target="consultantplus://offline/ref=EDDEF090678B4894F6806D51F404F3ECDCC2EE33E7FB5E70A2E19A7FED4CBB49E38C943A69EB31978F7AFDB54E4284B1E7A8CB42y949E" TargetMode="External"/><Relationship Id="rId65" Type="http://schemas.openxmlformats.org/officeDocument/2006/relationships/hyperlink" Target="consultantplus://offline/ref=2A500A8B917991DFC72C885F3BC74758C3125B89CDB3A6D95514670970B3A965A8527723D8E3221BECC24E500E14BA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CA9206D46287D8251703E260A42F4AC977A682604FD71ED5249243BA8157E0007A937B1D9F3F8199E19FE8C1F4Bq5N" TargetMode="External"/><Relationship Id="rId14" Type="http://schemas.openxmlformats.org/officeDocument/2006/relationships/hyperlink" Target="consultantplus://offline/ref=574C7D81259D059525F5A8E4CD2B36C1A97402D9DD899369BFB8A0C379775B17FC3E8A4B1332ADBC1ADC368460110459350F0CC64C18301FT85CM" TargetMode="External"/><Relationship Id="rId22" Type="http://schemas.openxmlformats.org/officeDocument/2006/relationships/hyperlink" Target="consultantplus://offline/ref=79010E8DC17670A9788E056E149B266BC0BCBCCA6C0CBAB9E265DF253E57527CD9CDB36CF5D9F173FA7D26A705n0z2K" TargetMode="External"/><Relationship Id="rId27" Type="http://schemas.openxmlformats.org/officeDocument/2006/relationships/hyperlink" Target="consultantplus://offline/ref=9CA9206D46287D8251703E260A42F4AC977A6B2D05F871ED5249243BA8157E0015A96FBFDAF6E013C856B8D913BF467EBE3FDC96F35944q2N" TargetMode="External"/><Relationship Id="rId30" Type="http://schemas.openxmlformats.org/officeDocument/2006/relationships/hyperlink" Target="consultantplus://offline/ref=79010E8DC17670A9788E056E149B266BC0BFB6C86D09BAB9E265DF253E57527CD9CDB36CF5D9F173FA7D26A705n0z2K" TargetMode="External"/><Relationship Id="rId35" Type="http://schemas.openxmlformats.org/officeDocument/2006/relationships/hyperlink" Target="consultantplus://offline/ref=79010E8DC17670A9788E056E149B266BC0BFB8CB6B09BAB9E265DF253E57527CCBCDEB60F5D1EE78A93260F2090877C287C53AD720A0n4z7K" TargetMode="External"/><Relationship Id="rId43" Type="http://schemas.openxmlformats.org/officeDocument/2006/relationships/hyperlink" Target="consultantplus://offline/ref=98EE136D4B0C98E45DF5DEFE58DF30993B43ADFE2668F86DAC9F3A98CD47038759E52E8150B387D3DBE7C52955BFe9I" TargetMode="External"/><Relationship Id="rId48" Type="http://schemas.openxmlformats.org/officeDocument/2006/relationships/hyperlink" Target="consultantplus://offline/ref=4F4252D0E1BF3549D101D8EE63D95D4D32B650821966281E753C2D71E4AECEE25DD5DA2C2F138F1C3310C37E4E49F529047C1661p816E" TargetMode="External"/><Relationship Id="rId56" Type="http://schemas.openxmlformats.org/officeDocument/2006/relationships/hyperlink" Target="consultantplus://offline/ref=D703C1B8D85D083CB917DE70742FAE550205B4B80A26D5441D3C5986853D3A16FC2E1D878DAA428BBAF22E3A89383CE1D498D9AC5F32E" TargetMode="External"/><Relationship Id="rId64" Type="http://schemas.openxmlformats.org/officeDocument/2006/relationships/hyperlink" Target="consultantplus://offline/ref=2A500A8B917991DFC72C885F3BC74758C3105F80CABBA6D95514670970B3A965BA522F2FDAE63818EDD71801481FB638FEC82B50B00679441AB0F" TargetMode="External"/><Relationship Id="rId69" Type="http://schemas.openxmlformats.org/officeDocument/2006/relationships/hyperlink" Target="consultantplus://offline/ref=98EE136D4B0C98E45DF5DEFE58DF30993B44AFFA266DF86DAC9F3A98CD47038759E52E8150B387D3DBE7C52955BFe9I" TargetMode="External"/><Relationship Id="rId8" Type="http://schemas.openxmlformats.org/officeDocument/2006/relationships/hyperlink" Target="consultantplus://offline/ref=9CA9206D46287D8251703E260A42F4AC977A682604FD71ED5249243BA8157E0007A937B1D9F3F8199E19FE8C1F4Bq5N" TargetMode="External"/><Relationship Id="rId51" Type="http://schemas.openxmlformats.org/officeDocument/2006/relationships/hyperlink" Target="consultantplus://offline/ref=98EE136D4B0C98E45DF5DEFE58DF30993B44AFFA266DF86DAC9F3A98CD47038759E52E8150B387D3DBE7C52955BFe9I"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574C7D81259D059525F5A8E4CD2B36C1A97402D9DD899369BFB8A0C379775B17FC3E8A4B1332ADBE10DC368460110459350F0CC64C18301FT85CM" TargetMode="External"/><Relationship Id="rId17" Type="http://schemas.openxmlformats.org/officeDocument/2006/relationships/hyperlink" Target="consultantplus://offline/ref=717017EF7BCF8DEB9E369BFF75BF5FFC3979A6EBF8AF30C35440845ECE066CD59C4E1E31A51CD228FEFA82CD394C6B677889FFA09683EA4EUC5EM" TargetMode="External"/><Relationship Id="rId25" Type="http://schemas.openxmlformats.org/officeDocument/2006/relationships/hyperlink" Target="consultantplus://offline/ref=9CA9206D46287D8251703E260A42F4AC977A682604FD71ED5249243BA8157E0007A937B1D9F3F8199E19FE8C1F4Bq5N" TargetMode="External"/><Relationship Id="rId33" Type="http://schemas.openxmlformats.org/officeDocument/2006/relationships/hyperlink" Target="consultantplus://offline/ref=79010E8DC17670A9788E056E149B266BC0BFB8CB6B09BAB9E265DF253E57527CCBCDEB60F5D1EE78A93260F2090877C287C53AD720A0n4z7K" TargetMode="External"/><Relationship Id="rId38" Type="http://schemas.openxmlformats.org/officeDocument/2006/relationships/hyperlink" Target="consultantplus://offline/ref=5E168D0961B0BD86D4C9DCBCD5669725B610D847A4EA8AFC29A8193FB4B74845F96ACFF2BF1AA67637AC5A07B2C01B2630EC104F13BAB2A26AYDJ" TargetMode="External"/><Relationship Id="rId46" Type="http://schemas.openxmlformats.org/officeDocument/2006/relationships/hyperlink" Target="consultantplus://offline/ref=98EE136D4B0C98E45DF5DEFE58DF30993B44AFFA266DF86DAC9F3A98CD47038759E52E8150B387D3DBE7C52955BFe9I" TargetMode="External"/><Relationship Id="rId59" Type="http://schemas.openxmlformats.org/officeDocument/2006/relationships/hyperlink" Target="consultantplus://offline/ref=98EE136D4B0C98E45DF5DEFE58DF30993B43ADFE2668F86DAC9F3A98CD47038759E52E8150B387D3DBE7C52955BFe9I" TargetMode="External"/><Relationship Id="rId67" Type="http://schemas.openxmlformats.org/officeDocument/2006/relationships/hyperlink" Target="consultantplus://offline/ref=98EE136D4B0C98E45DF5DEFE58DF30993B44AFFA266DF86DAC9F3A98CD47038759E52E8150B387D3DBE7C52955BFe9I" TargetMode="External"/><Relationship Id="rId20" Type="http://schemas.openxmlformats.org/officeDocument/2006/relationships/hyperlink" Target="consultantplus://offline/ref=79010E8DC17670A9788E056E149B266BC0BFB6C86D09BAB9E265DF253E57527CD9CDB36CF5D9F173FA7D26A705n0z2K" TargetMode="External"/><Relationship Id="rId41" Type="http://schemas.openxmlformats.org/officeDocument/2006/relationships/hyperlink" Target="consultantplus://offline/ref=98EE136D4B0C98E45DF5DEFE58DF30993B43ADFE2668F86DAC9F3A98CD47038759E52E8150B387D3DBE7C52955BFe9I" TargetMode="External"/><Relationship Id="rId54" Type="http://schemas.openxmlformats.org/officeDocument/2006/relationships/hyperlink" Target="consultantplus://offline/ref=98EE136D4B0C98E45DF5DEFE58DF30993B45A8F42B60F86DAC9F3A98CD4703874BE5768F50B79FD88DA8837C5AF801B0EE4B57337AE4B3e3I" TargetMode="External"/><Relationship Id="rId62" Type="http://schemas.openxmlformats.org/officeDocument/2006/relationships/hyperlink" Target="consultantplus://offline/ref=98EE136D4B0C98E45DF5DEFE58DF30993B43ADFE2668F86DAC9F3A98CD47038759E52E8150B387D3DBE7C52955BFe9I" TargetMode="External"/><Relationship Id="rId70" Type="http://schemas.openxmlformats.org/officeDocument/2006/relationships/hyperlink" Target="consultantplus://offline/ref=98EE136D4B0C98E45DF5DEFE58DF30993B43ADFE2668F86DAC9F3A98CD47038759E52E8150B387D3DBE7C52955BFe9I"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12483</Words>
  <Characters>71154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2023-02-24T09:49:00Z</dcterms:created>
  <dcterms:modified xsi:type="dcterms:W3CDTF">2023-03-01T06:20:00Z</dcterms:modified>
</cp:coreProperties>
</file>